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F86ACC" w14:textId="77777777" w:rsidR="00ED6664" w:rsidRDefault="00ED6664" w:rsidP="00ED6664">
      <w:pPr>
        <w:jc w:val="both"/>
        <w:rPr>
          <w:caps/>
        </w:rPr>
      </w:pPr>
      <w:r w:rsidRPr="003E4CF8">
        <w:rPr>
          <w:rFonts w:cs="Arial"/>
          <w:b/>
          <w:caps/>
          <w:noProof/>
          <w:color w:val="2E74B5" w:themeColor="accent5" w:themeShade="BF"/>
          <w:sz w:val="60"/>
          <w:szCs w:val="60"/>
          <w:lang w:eastAsia="cs-CZ"/>
        </w:rPr>
        <w:drawing>
          <wp:anchor distT="0" distB="0" distL="114300" distR="114300" simplePos="0" relativeHeight="251659264" behindDoc="1" locked="0" layoutInCell="1" allowOverlap="1" wp14:anchorId="33F036A3" wp14:editId="216CE2A9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6B3F94D9" w14:textId="5FFC1E0F" w:rsidR="00ED6664" w:rsidRPr="00160E58" w:rsidRDefault="00ED6664" w:rsidP="00ED6664">
      <w:pPr>
        <w:spacing w:after="0" w:line="240" w:lineRule="auto"/>
        <w:jc w:val="center"/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</w:pPr>
      <w:r w:rsidRPr="00160E58"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  <w:t>INTEGROVANÝ REGIONÁLNÍ OPERAČNÍ PROGRAM</w:t>
      </w:r>
    </w:p>
    <w:p w14:paraId="013E2F57" w14:textId="77777777" w:rsidR="00ED6664" w:rsidRPr="00160E58" w:rsidRDefault="00ED6664" w:rsidP="00ED6664">
      <w:pPr>
        <w:spacing w:before="120" w:after="120" w:line="240" w:lineRule="auto"/>
        <w:jc w:val="center"/>
        <w:rPr>
          <w:rFonts w:ascii="Arial" w:hAnsi="Arial" w:cs="Arial"/>
          <w:b/>
          <w:bCs/>
          <w:color w:val="2F5496" w:themeColor="accent1" w:themeShade="BF"/>
          <w:sz w:val="48"/>
          <w:szCs w:val="48"/>
        </w:rPr>
      </w:pPr>
      <w:r w:rsidRPr="00160E58">
        <w:rPr>
          <w:rFonts w:ascii="Arial" w:hAnsi="Arial" w:cs="Arial"/>
          <w:b/>
          <w:bCs/>
          <w:color w:val="2F5496" w:themeColor="accent1" w:themeShade="BF"/>
          <w:sz w:val="48"/>
          <w:szCs w:val="48"/>
        </w:rPr>
        <w:t>2021</w:t>
      </w:r>
      <w:r w:rsidRPr="00160E58">
        <w:rPr>
          <w:rFonts w:ascii="Arial" w:eastAsia="SimSun" w:hAnsi="Arial" w:cs="Arial"/>
          <w:b/>
          <w:bCs/>
          <w:color w:val="2F5496"/>
          <w:sz w:val="48"/>
          <w:szCs w:val="48"/>
          <w:lang w:eastAsia="zh-CN"/>
        </w:rPr>
        <w:t>–</w:t>
      </w:r>
      <w:r w:rsidRPr="00160E58">
        <w:rPr>
          <w:rFonts w:ascii="Arial" w:hAnsi="Arial" w:cs="Arial"/>
          <w:b/>
          <w:bCs/>
          <w:color w:val="2F5496" w:themeColor="accent1" w:themeShade="BF"/>
          <w:sz w:val="48"/>
          <w:szCs w:val="48"/>
        </w:rPr>
        <w:t>2027</w:t>
      </w:r>
    </w:p>
    <w:p w14:paraId="49AABC4D" w14:textId="77777777" w:rsidR="00ED6664" w:rsidRPr="00A13B54" w:rsidRDefault="00ED6664" w:rsidP="00ED6664">
      <w:pPr>
        <w:pStyle w:val="Zkladnodstavec"/>
        <w:jc w:val="center"/>
        <w:rPr>
          <w:rFonts w:asciiTheme="majorHAnsi" w:hAnsiTheme="majorHAnsi" w:cs="MyriadPro-Black"/>
          <w:caps/>
          <w:color w:val="2F5496" w:themeColor="accent1" w:themeShade="BF"/>
          <w:sz w:val="40"/>
          <w:szCs w:val="60"/>
        </w:rPr>
      </w:pPr>
    </w:p>
    <w:p w14:paraId="3606A972" w14:textId="77777777" w:rsidR="00ED6664" w:rsidRPr="00160E58" w:rsidRDefault="00ED6664" w:rsidP="00ED6664">
      <w:pPr>
        <w:pStyle w:val="Zkladnodstavec"/>
        <w:spacing w:line="312" w:lineRule="auto"/>
        <w:jc w:val="center"/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</w:pPr>
      <w:r w:rsidRPr="00160E58"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  <w:t>SPECIFICKÁ PRAVIDLA PRO ŽADATELE A PŘÍJEMCE</w:t>
      </w:r>
    </w:p>
    <w:p w14:paraId="5167CAB1" w14:textId="5A9979E7" w:rsidR="00ED6664" w:rsidRDefault="007F5FBB" w:rsidP="00883D17">
      <w:pPr>
        <w:pStyle w:val="Zkladnodstavec"/>
        <w:spacing w:before="240"/>
        <w:jc w:val="center"/>
        <w:rPr>
          <w:rFonts w:ascii="Arial" w:hAnsi="Arial" w:cs="Arial"/>
          <w:b/>
          <w:bCs/>
          <w:color w:val="2F5496" w:themeColor="accent1" w:themeShade="BF"/>
          <w:sz w:val="44"/>
          <w:szCs w:val="44"/>
        </w:rPr>
      </w:pPr>
      <w:r>
        <w:rPr>
          <w:rFonts w:ascii="Arial" w:hAnsi="Arial" w:cs="Arial"/>
          <w:b/>
          <w:bCs/>
          <w:color w:val="2F5496" w:themeColor="accent1" w:themeShade="BF"/>
          <w:sz w:val="44"/>
          <w:szCs w:val="44"/>
        </w:rPr>
        <w:t>PŘÍLOHA 9</w:t>
      </w:r>
    </w:p>
    <w:p w14:paraId="15D7D2B4" w14:textId="1CBCE45B" w:rsidR="00ED6664" w:rsidRPr="00ED6664" w:rsidRDefault="00ED6664" w:rsidP="00ED6664">
      <w:pPr>
        <w:pStyle w:val="Zkladnodstavec"/>
        <w:jc w:val="center"/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</w:pPr>
      <w:r w:rsidRPr="00ED6664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>Podklady pro vyhodnocení žadatele o podporu z pohledu podniku v obtížích</w:t>
      </w:r>
    </w:p>
    <w:p w14:paraId="059FB2EB" w14:textId="77777777" w:rsidR="00D50CB3" w:rsidRPr="00D50CB3" w:rsidRDefault="00D50CB3" w:rsidP="00D50CB3">
      <w:pPr>
        <w:spacing w:after="0" w:line="276" w:lineRule="auto"/>
        <w:jc w:val="center"/>
        <w:rPr>
          <w:rFonts w:ascii="Arial" w:eastAsia="MS Mincho" w:hAnsi="Arial" w:cs="Arial"/>
          <w:sz w:val="32"/>
          <w:szCs w:val="32"/>
          <w:lang w:eastAsia="ja-JP"/>
        </w:rPr>
      </w:pPr>
      <w:r w:rsidRPr="00D50CB3">
        <w:rPr>
          <w:rFonts w:ascii="Arial" w:eastAsia="MS Mincho" w:hAnsi="Arial" w:cs="Arial"/>
          <w:sz w:val="32"/>
          <w:szCs w:val="32"/>
          <w:lang w:eastAsia="ja-JP"/>
        </w:rPr>
        <w:t>17. VÝZVA IROP – INTEGROVANÝ ZÁCHRANNÝ SYSTÉM – PČR A HZS ČR – SC 2.1 (MRR)</w:t>
      </w:r>
    </w:p>
    <w:p w14:paraId="5A9FA4F5" w14:textId="77777777" w:rsidR="00D50CB3" w:rsidRPr="00D50CB3" w:rsidRDefault="00D50CB3" w:rsidP="00D50CB3">
      <w:pPr>
        <w:spacing w:after="0" w:line="276" w:lineRule="auto"/>
        <w:jc w:val="center"/>
        <w:rPr>
          <w:rFonts w:ascii="Arial" w:eastAsia="MS Mincho" w:hAnsi="Arial" w:cs="Arial"/>
          <w:sz w:val="32"/>
          <w:szCs w:val="32"/>
          <w:lang w:eastAsia="ja-JP"/>
        </w:rPr>
      </w:pPr>
      <w:r w:rsidRPr="00D50CB3">
        <w:rPr>
          <w:rFonts w:ascii="Arial" w:eastAsia="MS Mincho" w:hAnsi="Arial" w:cs="Arial"/>
          <w:sz w:val="32"/>
          <w:szCs w:val="32"/>
          <w:lang w:eastAsia="ja-JP"/>
        </w:rPr>
        <w:t>18. VÝZVA IROP – INTEGROVANÝ ZÁCHRANNÝ SYSTÉM – PČR A HZS ČR – SC 2.1 (PR)</w:t>
      </w:r>
    </w:p>
    <w:p w14:paraId="39881EB3" w14:textId="77777777" w:rsidR="00D50CB3" w:rsidRPr="00D50CB3" w:rsidRDefault="00D50CB3" w:rsidP="00D50CB3">
      <w:pPr>
        <w:spacing w:after="0" w:line="276" w:lineRule="auto"/>
        <w:jc w:val="center"/>
        <w:rPr>
          <w:rFonts w:ascii="Arial" w:eastAsia="MS Mincho" w:hAnsi="Arial" w:cs="Arial"/>
          <w:sz w:val="32"/>
          <w:szCs w:val="32"/>
          <w:lang w:eastAsia="ja-JP"/>
        </w:rPr>
      </w:pPr>
      <w:r w:rsidRPr="00D50CB3">
        <w:rPr>
          <w:rFonts w:ascii="Arial" w:eastAsia="MS Mincho" w:hAnsi="Arial" w:cs="Arial"/>
          <w:sz w:val="32"/>
          <w:szCs w:val="32"/>
          <w:lang w:eastAsia="ja-JP"/>
        </w:rPr>
        <w:t>19. VÝZVA IROP – INTEGROVANÝ ZÁCHRANNÝ SYSTÉM – SC 2.1 (ČR)</w:t>
      </w:r>
    </w:p>
    <w:p w14:paraId="06B30506" w14:textId="668B080D" w:rsidR="007F5FBB" w:rsidRPr="007F5FBB" w:rsidRDefault="007F5FBB" w:rsidP="007F5FBB">
      <w:pPr>
        <w:pStyle w:val="Zkladnodstavec"/>
        <w:spacing w:line="271" w:lineRule="auto"/>
        <w:jc w:val="center"/>
        <w:rPr>
          <w:rFonts w:ascii="Arial" w:eastAsia="Calibri" w:hAnsi="Arial" w:cs="Arial"/>
          <w:caps/>
          <w:color w:val="7F7F7F"/>
          <w:sz w:val="32"/>
          <w:szCs w:val="32"/>
        </w:rPr>
        <w:sectPr w:rsidR="007F5FBB" w:rsidRPr="007F5FBB" w:rsidSect="003A6D72">
          <w:headerReference w:type="default" r:id="rId12"/>
          <w:footerReference w:type="default" r:id="rId13"/>
          <w:footerReference w:type="first" r:id="rId14"/>
          <w:pgSz w:w="11906" w:h="16838"/>
          <w:pgMar w:top="1418" w:right="849" w:bottom="1418" w:left="1276" w:header="709" w:footer="709" w:gutter="0"/>
          <w:cols w:space="708"/>
          <w:titlePg/>
          <w:docGrid w:linePitch="360"/>
        </w:sectPr>
      </w:pPr>
      <w:r w:rsidRPr="007F5FBB">
        <w:rPr>
          <w:rFonts w:ascii="Arial" w:eastAsia="Calibri" w:hAnsi="Arial" w:cs="Arial"/>
          <w:caps/>
          <w:color w:val="7F7F7F"/>
        </w:rPr>
        <w:t>VERZE</w:t>
      </w:r>
      <w:r w:rsidRPr="007F5FBB">
        <w:rPr>
          <w:rFonts w:ascii="Arial" w:eastAsia="Calibri" w:hAnsi="Arial" w:cs="Arial"/>
          <w:caps/>
          <w:color w:val="7F7F7F"/>
          <w:sz w:val="32"/>
          <w:szCs w:val="32"/>
        </w:rPr>
        <w:t xml:space="preserve"> </w:t>
      </w:r>
      <w:r w:rsidR="00BE4CCD">
        <w:rPr>
          <w:rFonts w:ascii="Arial" w:eastAsia="Calibri" w:hAnsi="Arial" w:cs="Arial"/>
          <w:caps/>
          <w:color w:val="7F7F7F"/>
          <w:sz w:val="32"/>
          <w:szCs w:val="32"/>
        </w:rPr>
        <w:t>3</w:t>
      </w:r>
    </w:p>
    <w:p w14:paraId="27F237C4" w14:textId="77777777" w:rsidR="00ED6664" w:rsidRDefault="00ED6664">
      <w:pPr>
        <w:rPr>
          <w:rFonts w:ascii="MinionPro-Regular" w:eastAsia="MS Mincho" w:hAnsi="MinionPro-Regular" w:cs="MinionPro-Regular"/>
          <w:b/>
          <w:bCs/>
          <w:color w:val="000000"/>
          <w:sz w:val="24"/>
          <w:szCs w:val="24"/>
          <w:lang w:eastAsia="ja-JP"/>
        </w:rPr>
      </w:pPr>
    </w:p>
    <w:p w14:paraId="27AD3020" w14:textId="03669CF5" w:rsidR="001464C7" w:rsidRPr="00DD3B8B" w:rsidRDefault="001464C7" w:rsidP="002B0A46">
      <w:pPr>
        <w:jc w:val="both"/>
        <w:rPr>
          <w:rFonts w:ascii="Arial" w:hAnsi="Arial" w:cs="Arial"/>
        </w:rPr>
      </w:pPr>
      <w:r w:rsidRPr="00DD3B8B">
        <w:rPr>
          <w:rFonts w:ascii="Arial" w:hAnsi="Arial" w:cs="Arial"/>
        </w:rPr>
        <w:t xml:space="preserve">Žadatel o podporu předkládá </w:t>
      </w:r>
      <w:r w:rsidR="005A686F" w:rsidRPr="00DD3B8B">
        <w:rPr>
          <w:rFonts w:ascii="Arial" w:hAnsi="Arial" w:cs="Arial"/>
        </w:rPr>
        <w:t>podklady z účetnictví nebo daňové evidence</w:t>
      </w:r>
      <w:r w:rsidRPr="00DD3B8B">
        <w:rPr>
          <w:rFonts w:ascii="Arial" w:hAnsi="Arial" w:cs="Arial"/>
        </w:rPr>
        <w:t xml:space="preserve"> dle </w:t>
      </w:r>
      <w:r w:rsidR="00CE4B9F">
        <w:rPr>
          <w:rFonts w:ascii="Arial" w:hAnsi="Arial" w:cs="Arial"/>
        </w:rPr>
        <w:t xml:space="preserve">své </w:t>
      </w:r>
      <w:r w:rsidR="005A686F" w:rsidRPr="00DD3B8B">
        <w:rPr>
          <w:rFonts w:ascii="Arial" w:hAnsi="Arial" w:cs="Arial"/>
        </w:rPr>
        <w:t>právní formy</w:t>
      </w:r>
      <w:r w:rsidRPr="00DD3B8B">
        <w:rPr>
          <w:rFonts w:ascii="Arial" w:hAnsi="Arial" w:cs="Arial"/>
        </w:rPr>
        <w:t xml:space="preserve">. Na základě těchto podkladů bude </w:t>
      </w:r>
      <w:r w:rsidR="00CE4B9F">
        <w:rPr>
          <w:rFonts w:ascii="Arial" w:hAnsi="Arial" w:cs="Arial"/>
        </w:rPr>
        <w:t>žadatel vyhodnocen z pohledu podniku v obtížích</w:t>
      </w:r>
      <w:r w:rsidRPr="00DD3B8B">
        <w:rPr>
          <w:rFonts w:ascii="Arial" w:hAnsi="Arial" w:cs="Arial"/>
        </w:rPr>
        <w:t xml:space="preserve">. </w:t>
      </w:r>
    </w:p>
    <w:p w14:paraId="3A1C1085" w14:textId="4CDA8A51" w:rsidR="001464C7" w:rsidRPr="00DD3B8B" w:rsidRDefault="00CE4B9F" w:rsidP="2FB84EE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Ž</w:t>
      </w:r>
      <w:r w:rsidR="001464C7" w:rsidRPr="00DD3B8B">
        <w:rPr>
          <w:rFonts w:ascii="Arial" w:hAnsi="Arial" w:cs="Arial"/>
        </w:rPr>
        <w:t>adatel</w:t>
      </w:r>
      <w:r>
        <w:rPr>
          <w:rFonts w:ascii="Arial" w:hAnsi="Arial" w:cs="Arial"/>
        </w:rPr>
        <w:t>é</w:t>
      </w:r>
      <w:r w:rsidR="001464C7" w:rsidRPr="00DD3B8B">
        <w:rPr>
          <w:rFonts w:ascii="Arial" w:hAnsi="Arial" w:cs="Arial"/>
        </w:rPr>
        <w:t xml:space="preserve"> o podporu, kteří podléhají pravidlům konsolidace účetních závěrek, podle Směrnice RÚZ/KÚZ</w:t>
      </w:r>
      <w:r w:rsidR="005A31D2" w:rsidRPr="00DD3B8B">
        <w:rPr>
          <w:rStyle w:val="Znakapoznpodarou"/>
          <w:rFonts w:ascii="Arial" w:hAnsi="Arial" w:cs="Arial"/>
        </w:rPr>
        <w:footnoteReference w:id="1"/>
      </w:r>
      <w:r w:rsidR="001464C7" w:rsidRPr="00DD3B8B">
        <w:rPr>
          <w:rFonts w:ascii="Arial" w:hAnsi="Arial" w:cs="Arial"/>
        </w:rPr>
        <w:t xml:space="preserve">, resp. podle zákona </w:t>
      </w:r>
      <w:r w:rsidR="001464C7" w:rsidRPr="2FB84EE3">
        <w:rPr>
          <w:rFonts w:ascii="Arial" w:hAnsi="Arial" w:cs="Arial"/>
        </w:rPr>
        <w:t xml:space="preserve">č. 563/1991 Sb., o účetnictví, ve znění pozdějších předpisů (dále jen “zákon o </w:t>
      </w:r>
      <w:r w:rsidR="0003110F" w:rsidRPr="2FB84EE3">
        <w:rPr>
          <w:rFonts w:ascii="Arial" w:hAnsi="Arial" w:cs="Arial"/>
        </w:rPr>
        <w:t>účetnictví“), dokládají</w:t>
      </w:r>
      <w:r w:rsidR="001464C7" w:rsidRPr="00DD3B8B">
        <w:rPr>
          <w:rFonts w:ascii="Arial" w:hAnsi="Arial" w:cs="Arial"/>
        </w:rPr>
        <w:t xml:space="preserve"> roční konsolidované účetní závěrky.</w:t>
      </w:r>
    </w:p>
    <w:p w14:paraId="61B29070" w14:textId="0232AB78" w:rsidR="001464C7" w:rsidRPr="00DD3B8B" w:rsidRDefault="001464C7" w:rsidP="002B0A46">
      <w:pPr>
        <w:jc w:val="both"/>
        <w:rPr>
          <w:rFonts w:ascii="Arial" w:hAnsi="Arial" w:cs="Arial"/>
        </w:rPr>
      </w:pPr>
      <w:r w:rsidRPr="00DD3B8B">
        <w:rPr>
          <w:rFonts w:ascii="Arial" w:hAnsi="Arial" w:cs="Arial"/>
        </w:rPr>
        <w:t>Žadatelé o podporu, kteří nepodléhají pravidlům konsolidace účetní</w:t>
      </w:r>
      <w:r w:rsidR="009B4A7F" w:rsidRPr="00DD3B8B">
        <w:rPr>
          <w:rFonts w:ascii="Arial" w:hAnsi="Arial" w:cs="Arial"/>
        </w:rPr>
        <w:t>ch</w:t>
      </w:r>
      <w:r w:rsidRPr="00DD3B8B">
        <w:rPr>
          <w:rFonts w:ascii="Arial" w:hAnsi="Arial" w:cs="Arial"/>
        </w:rPr>
        <w:t xml:space="preserve"> závěrek podle Směrnice RÚZ/KÚZ, ale </w:t>
      </w:r>
      <w:r w:rsidR="009D02B3">
        <w:rPr>
          <w:rFonts w:ascii="Arial" w:hAnsi="Arial" w:cs="Arial"/>
        </w:rPr>
        <w:t xml:space="preserve">jako </w:t>
      </w:r>
      <w:r w:rsidRPr="00DD3B8B">
        <w:rPr>
          <w:rFonts w:ascii="Arial" w:hAnsi="Arial" w:cs="Arial"/>
        </w:rPr>
        <w:t xml:space="preserve">podniky ve skupině vedou podvojné účetnictví, dokládají individuální účetní závěrky. </w:t>
      </w:r>
    </w:p>
    <w:p w14:paraId="1A5BF587" w14:textId="7F192272" w:rsidR="00927C8B" w:rsidRPr="00DD3B8B" w:rsidRDefault="00927C8B" w:rsidP="002B0A46">
      <w:pPr>
        <w:jc w:val="both"/>
        <w:rPr>
          <w:rFonts w:ascii="Arial" w:hAnsi="Arial" w:cs="Arial"/>
        </w:rPr>
      </w:pPr>
      <w:r w:rsidRPr="2FB84EE3">
        <w:rPr>
          <w:rFonts w:ascii="Arial" w:hAnsi="Arial" w:cs="Arial"/>
          <w:u w:val="single"/>
        </w:rPr>
        <w:t>Žadatelé</w:t>
      </w:r>
      <w:r w:rsidR="002E663E" w:rsidRPr="2FB84EE3">
        <w:rPr>
          <w:rFonts w:ascii="Arial" w:hAnsi="Arial" w:cs="Arial"/>
          <w:u w:val="single"/>
        </w:rPr>
        <w:t xml:space="preserve"> o podporu</w:t>
      </w:r>
      <w:r w:rsidRPr="2FB84EE3">
        <w:rPr>
          <w:rFonts w:ascii="Arial" w:hAnsi="Arial" w:cs="Arial"/>
          <w:u w:val="single"/>
        </w:rPr>
        <w:t xml:space="preserve">, kteří vedou podvojné účetnictví </w:t>
      </w:r>
      <w:r w:rsidR="0045646E" w:rsidRPr="2FB84EE3">
        <w:rPr>
          <w:rFonts w:ascii="Arial" w:hAnsi="Arial" w:cs="Arial"/>
          <w:u w:val="single"/>
        </w:rPr>
        <w:t>p</w:t>
      </w:r>
      <w:r w:rsidRPr="2FB84EE3">
        <w:rPr>
          <w:rFonts w:ascii="Arial" w:hAnsi="Arial" w:cs="Arial"/>
          <w:u w:val="single"/>
        </w:rPr>
        <w:t>odle zákona o účetnictví</w:t>
      </w:r>
      <w:r w:rsidR="0045646E" w:rsidRPr="2FB84EE3">
        <w:rPr>
          <w:rFonts w:ascii="Arial" w:hAnsi="Arial" w:cs="Arial"/>
          <w:u w:val="single"/>
        </w:rPr>
        <w:t xml:space="preserve"> dokládají</w:t>
      </w:r>
      <w:r w:rsidR="0045646E" w:rsidRPr="2FB84EE3">
        <w:rPr>
          <w:rFonts w:ascii="Arial" w:hAnsi="Arial" w:cs="Arial"/>
        </w:rPr>
        <w:t>:</w:t>
      </w:r>
    </w:p>
    <w:p w14:paraId="54E6F18A" w14:textId="77777777" w:rsidR="0045646E" w:rsidRPr="00DD3B8B" w:rsidRDefault="0045646E" w:rsidP="002B0A46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 w:rsidRPr="00DD3B8B">
        <w:rPr>
          <w:rFonts w:ascii="Arial" w:hAnsi="Arial" w:cs="Arial"/>
        </w:rPr>
        <w:t>rozvahu – aktiva a pasiva za minulé účetní období (poslední uzavřený rok) + za poslední účetní období (aktuální výkaz);</w:t>
      </w:r>
    </w:p>
    <w:p w14:paraId="3ACD2F7F" w14:textId="77777777" w:rsidR="0045646E" w:rsidRPr="00DD3B8B" w:rsidRDefault="0045646E" w:rsidP="002B0A46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 w:rsidRPr="00DD3B8B">
        <w:rPr>
          <w:rFonts w:ascii="Arial" w:hAnsi="Arial" w:cs="Arial"/>
        </w:rPr>
        <w:t xml:space="preserve">výkaz zisku a ztráty – za minulé účetní období (poslední uzavřený rok) + poslední účetní období (aktuální výkaz). </w:t>
      </w:r>
    </w:p>
    <w:p w14:paraId="6CA3F858" w14:textId="59940993" w:rsidR="00803974" w:rsidRPr="00DD3B8B" w:rsidRDefault="00803974" w:rsidP="002B0A46">
      <w:pPr>
        <w:jc w:val="both"/>
        <w:rPr>
          <w:rFonts w:ascii="Arial" w:hAnsi="Arial" w:cs="Arial"/>
        </w:rPr>
      </w:pPr>
      <w:r w:rsidRPr="00DD3B8B">
        <w:rPr>
          <w:rFonts w:ascii="Arial" w:hAnsi="Arial" w:cs="Arial"/>
        </w:rPr>
        <w:t>Žadatelé</w:t>
      </w:r>
      <w:r w:rsidR="002E663E" w:rsidRPr="00DD3B8B">
        <w:rPr>
          <w:rFonts w:ascii="Arial" w:hAnsi="Arial" w:cs="Arial"/>
        </w:rPr>
        <w:t xml:space="preserve"> o podporu</w:t>
      </w:r>
      <w:r w:rsidRPr="00DD3B8B">
        <w:rPr>
          <w:rFonts w:ascii="Arial" w:hAnsi="Arial" w:cs="Arial"/>
        </w:rPr>
        <w:t>, kteří jsou součástí majetkově provázané skupiny podniků, mezi kterými existují ovládací vztahy (národní i nadnárodní)</w:t>
      </w:r>
      <w:r w:rsidR="00CE4B9F">
        <w:rPr>
          <w:rFonts w:ascii="Arial" w:hAnsi="Arial" w:cs="Arial"/>
        </w:rPr>
        <w:t>,</w:t>
      </w:r>
      <w:r w:rsidRPr="00DD3B8B">
        <w:rPr>
          <w:rFonts w:ascii="Arial" w:hAnsi="Arial" w:cs="Arial"/>
        </w:rPr>
        <w:t xml:space="preserve"> dokládají konsolidovanou účetní závěrku. </w:t>
      </w:r>
    </w:p>
    <w:p w14:paraId="697B46AC" w14:textId="4DFE52A7" w:rsidR="004F0109" w:rsidRPr="00DD3B8B" w:rsidRDefault="004F0109" w:rsidP="002B0A46">
      <w:pPr>
        <w:jc w:val="both"/>
        <w:rPr>
          <w:rFonts w:ascii="Arial" w:hAnsi="Arial" w:cs="Arial"/>
        </w:rPr>
      </w:pPr>
      <w:r w:rsidRPr="00DD3B8B">
        <w:rPr>
          <w:rFonts w:ascii="Arial" w:hAnsi="Arial" w:cs="Arial"/>
        </w:rPr>
        <w:t xml:space="preserve">Nově založené podnikatelské subjekty bez historie dokládají aktuální ekonomické výkazy. </w:t>
      </w:r>
    </w:p>
    <w:p w14:paraId="2020CBF1" w14:textId="5FE825B3" w:rsidR="002B0A46" w:rsidRPr="00DD3B8B" w:rsidRDefault="002B0A46" w:rsidP="002B0A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0CECE" w:themeFill="background2" w:themeFillShade="E6"/>
        <w:rPr>
          <w:rFonts w:ascii="Arial" w:hAnsi="Arial" w:cs="Arial"/>
          <w:b/>
          <w:bCs/>
        </w:rPr>
      </w:pPr>
      <w:r w:rsidRPr="00DD3B8B">
        <w:rPr>
          <w:rFonts w:ascii="Arial" w:hAnsi="Arial" w:cs="Arial"/>
          <w:b/>
          <w:bCs/>
        </w:rPr>
        <w:t>UPOZORNĚNÍ</w:t>
      </w:r>
    </w:p>
    <w:p w14:paraId="30B59C7F" w14:textId="06F7D98F" w:rsidR="002B0A46" w:rsidRPr="00DD3B8B" w:rsidRDefault="002B0A46" w:rsidP="002B0A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0CECE" w:themeFill="background2" w:themeFillShade="E6"/>
        <w:jc w:val="both"/>
        <w:rPr>
          <w:rFonts w:ascii="Arial" w:hAnsi="Arial" w:cs="Arial"/>
        </w:rPr>
      </w:pPr>
      <w:r w:rsidRPr="00DD3B8B">
        <w:rPr>
          <w:rFonts w:ascii="Arial" w:hAnsi="Arial" w:cs="Arial"/>
        </w:rPr>
        <w:t xml:space="preserve">Bude-li v rámci </w:t>
      </w:r>
      <w:r w:rsidR="00287741" w:rsidRPr="00DD3B8B">
        <w:rPr>
          <w:rFonts w:ascii="Arial" w:hAnsi="Arial" w:cs="Arial"/>
        </w:rPr>
        <w:t xml:space="preserve">vyhodnocení </w:t>
      </w:r>
      <w:r w:rsidR="0082539B" w:rsidRPr="00DD3B8B">
        <w:rPr>
          <w:rFonts w:ascii="Arial" w:hAnsi="Arial" w:cs="Arial"/>
        </w:rPr>
        <w:t xml:space="preserve">žadatele o podporu </w:t>
      </w:r>
      <w:r w:rsidR="00287741" w:rsidRPr="00DD3B8B">
        <w:rPr>
          <w:rFonts w:ascii="Arial" w:hAnsi="Arial" w:cs="Arial"/>
        </w:rPr>
        <w:t>z pohledu podniku v</w:t>
      </w:r>
      <w:r w:rsidR="003E3E72" w:rsidRPr="00DD3B8B">
        <w:rPr>
          <w:rFonts w:ascii="Arial" w:hAnsi="Arial" w:cs="Arial"/>
        </w:rPr>
        <w:t> </w:t>
      </w:r>
      <w:r w:rsidR="00287741" w:rsidRPr="00DD3B8B">
        <w:rPr>
          <w:rFonts w:ascii="Arial" w:hAnsi="Arial" w:cs="Arial"/>
        </w:rPr>
        <w:t>obtížích</w:t>
      </w:r>
      <w:r w:rsidR="003E3E72" w:rsidRPr="00DD3B8B">
        <w:rPr>
          <w:rFonts w:ascii="Arial" w:hAnsi="Arial" w:cs="Arial"/>
        </w:rPr>
        <w:t xml:space="preserve"> zjištěno</w:t>
      </w:r>
      <w:r w:rsidRPr="00DD3B8B">
        <w:rPr>
          <w:rFonts w:ascii="Arial" w:hAnsi="Arial" w:cs="Arial"/>
        </w:rPr>
        <w:t xml:space="preserve">, že </w:t>
      </w:r>
      <w:r w:rsidR="003E3E72" w:rsidRPr="00DD3B8B">
        <w:rPr>
          <w:rFonts w:ascii="Arial" w:hAnsi="Arial" w:cs="Arial"/>
        </w:rPr>
        <w:t xml:space="preserve">na základě </w:t>
      </w:r>
      <w:r w:rsidRPr="00DD3B8B">
        <w:rPr>
          <w:rFonts w:ascii="Arial" w:hAnsi="Arial" w:cs="Arial"/>
        </w:rPr>
        <w:t>jím předložen</w:t>
      </w:r>
      <w:r w:rsidR="003E3E72" w:rsidRPr="00DD3B8B">
        <w:rPr>
          <w:rFonts w:ascii="Arial" w:hAnsi="Arial" w:cs="Arial"/>
        </w:rPr>
        <w:t>ých</w:t>
      </w:r>
      <w:r w:rsidRPr="00DD3B8B">
        <w:rPr>
          <w:rFonts w:ascii="Arial" w:hAnsi="Arial" w:cs="Arial"/>
        </w:rPr>
        <w:t xml:space="preserve"> podklad</w:t>
      </w:r>
      <w:r w:rsidR="003E3E72" w:rsidRPr="00DD3B8B">
        <w:rPr>
          <w:rFonts w:ascii="Arial" w:hAnsi="Arial" w:cs="Arial"/>
        </w:rPr>
        <w:t>ů</w:t>
      </w:r>
      <w:r w:rsidRPr="00DD3B8B">
        <w:rPr>
          <w:rFonts w:ascii="Arial" w:hAnsi="Arial" w:cs="Arial"/>
        </w:rPr>
        <w:t xml:space="preserve"> naplňuj</w:t>
      </w:r>
      <w:r w:rsidR="003E3E72" w:rsidRPr="00DD3B8B">
        <w:rPr>
          <w:rFonts w:ascii="Arial" w:hAnsi="Arial" w:cs="Arial"/>
        </w:rPr>
        <w:t>e žadatel o podporu</w:t>
      </w:r>
      <w:r w:rsidRPr="00DD3B8B">
        <w:rPr>
          <w:rFonts w:ascii="Arial" w:hAnsi="Arial" w:cs="Arial"/>
        </w:rPr>
        <w:t xml:space="preserve"> definici podniku v obtížích, nebude žádost o podporu doporučena k poskytnutí podpory, a to i v případě, že žádost o</w:t>
      </w:r>
      <w:r w:rsidR="00B53927">
        <w:rPr>
          <w:rFonts w:ascii="Arial" w:hAnsi="Arial" w:cs="Arial"/>
        </w:rPr>
        <w:t> </w:t>
      </w:r>
      <w:r w:rsidRPr="00DD3B8B">
        <w:rPr>
          <w:rFonts w:ascii="Arial" w:hAnsi="Arial" w:cs="Arial"/>
        </w:rPr>
        <w:t xml:space="preserve">podporu řádně prošla hodnocením </w:t>
      </w:r>
      <w:r w:rsidR="00856751" w:rsidRPr="00DD3B8B">
        <w:rPr>
          <w:rFonts w:ascii="Arial" w:hAnsi="Arial" w:cs="Arial"/>
        </w:rPr>
        <w:t>a výběrem projektů</w:t>
      </w:r>
      <w:r w:rsidRPr="00DD3B8B">
        <w:rPr>
          <w:rFonts w:ascii="Arial" w:hAnsi="Arial" w:cs="Arial"/>
        </w:rPr>
        <w:t>.</w:t>
      </w:r>
    </w:p>
    <w:p w14:paraId="5C4B9B24" w14:textId="77777777" w:rsidR="00CB3199" w:rsidRPr="00CB3199" w:rsidRDefault="00CB3199" w:rsidP="00CB3199">
      <w:pPr>
        <w:keepNext/>
        <w:rPr>
          <w:rFonts w:ascii="Arial" w:hAnsi="Arial" w:cs="Arial"/>
        </w:rPr>
      </w:pPr>
      <w:r w:rsidRPr="00CB3199">
        <w:rPr>
          <w:rFonts w:ascii="Arial" w:hAnsi="Arial" w:cs="Arial"/>
        </w:rPr>
        <w:t>Podporu lze poskytnout:</w:t>
      </w:r>
    </w:p>
    <w:p w14:paraId="5B8B9675" w14:textId="77777777" w:rsidR="00CB3199" w:rsidRPr="00CB3199" w:rsidRDefault="00CB3199" w:rsidP="00CB3199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</w:rPr>
      </w:pPr>
      <w:r w:rsidRPr="00CB3199">
        <w:rPr>
          <w:rFonts w:ascii="Arial" w:hAnsi="Arial" w:cs="Arial"/>
        </w:rPr>
        <w:t>Žadatel není součástí žádné skupiny podniků a je jako nezávislý podnik vyhodnocen tak, že není podnikem v obtížích.</w:t>
      </w:r>
    </w:p>
    <w:p w14:paraId="1517F34D" w14:textId="77777777" w:rsidR="00CB3199" w:rsidRPr="00CB3199" w:rsidRDefault="00CB3199" w:rsidP="00CB3199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</w:rPr>
      </w:pPr>
      <w:r w:rsidRPr="00CB3199">
        <w:rPr>
          <w:rFonts w:ascii="Arial" w:hAnsi="Arial" w:cs="Arial"/>
        </w:rPr>
        <w:t>Žadatel ani skupina podniků, do níž žadatel náleží, nejsou (oba) vyhodnoceny jako podnik v obtížích.</w:t>
      </w:r>
    </w:p>
    <w:p w14:paraId="52DDA0EC" w14:textId="77777777" w:rsidR="00CB3199" w:rsidRPr="00CB3199" w:rsidRDefault="00CB3199" w:rsidP="00CB3199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</w:rPr>
      </w:pPr>
      <w:r w:rsidRPr="00CB3199">
        <w:rPr>
          <w:rFonts w:ascii="Arial" w:hAnsi="Arial" w:cs="Arial"/>
        </w:rPr>
        <w:t>Žadatel ani skupina podniků, do níž žadatel náleží, nejsou (oba) vyhodnoceny jako podnik v obtížích, přestože jedna nebo více společností v takové skupině jsou vyhodnoceny jako podnik v obtížích.</w:t>
      </w:r>
    </w:p>
    <w:p w14:paraId="1B73504F" w14:textId="77777777" w:rsidR="00CB3199" w:rsidRPr="00CB3199" w:rsidRDefault="00CB3199" w:rsidP="00CB3199">
      <w:pPr>
        <w:rPr>
          <w:rFonts w:ascii="Arial" w:hAnsi="Arial" w:cs="Arial"/>
        </w:rPr>
      </w:pPr>
      <w:r w:rsidRPr="00CB3199">
        <w:rPr>
          <w:rFonts w:ascii="Arial" w:hAnsi="Arial" w:cs="Arial"/>
        </w:rPr>
        <w:t>Podporu nelze poskytnout:</w:t>
      </w:r>
    </w:p>
    <w:p w14:paraId="31DCA09F" w14:textId="77777777" w:rsidR="00CB3199" w:rsidRPr="00CB3199" w:rsidRDefault="00CB3199" w:rsidP="00CB3199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</w:rPr>
      </w:pPr>
      <w:r w:rsidRPr="00CB3199">
        <w:rPr>
          <w:rFonts w:ascii="Arial" w:hAnsi="Arial" w:cs="Arial"/>
        </w:rPr>
        <w:t xml:space="preserve">Žadatel je vyhodnocen tak, že není podnikem v obtížích, ale skupina podniků, do níž žadatel náleží, je vyhodnocena jako podnik v obtížích. Pokud by se skupina podniků nacházela v obtížích, nelze poskytnout žádnou podporou žádné ze společností, které jsou součástí této skupiny. </w:t>
      </w:r>
    </w:p>
    <w:p w14:paraId="780AB6E5" w14:textId="77777777" w:rsidR="00CB3199" w:rsidRPr="00CB3199" w:rsidRDefault="00CB3199" w:rsidP="00CB3199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</w:rPr>
      </w:pPr>
      <w:r w:rsidRPr="00CB3199">
        <w:rPr>
          <w:rFonts w:ascii="Arial" w:hAnsi="Arial" w:cs="Arial"/>
        </w:rPr>
        <w:t>Žadatel i skupina podniků, do níž žadatel náleží, jsou vyhodnoceny jako podnik v obtížích.</w:t>
      </w:r>
    </w:p>
    <w:p w14:paraId="4E1765CD" w14:textId="77777777" w:rsidR="00CB3199" w:rsidRPr="00CB3199" w:rsidRDefault="00CB3199" w:rsidP="00CB3199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</w:rPr>
      </w:pPr>
      <w:r w:rsidRPr="00CB3199">
        <w:rPr>
          <w:rFonts w:ascii="Arial" w:hAnsi="Arial" w:cs="Arial"/>
        </w:rPr>
        <w:t>Žadatel je vyhodnocen jako podnik v obtížích a skupina podniků, do níž žadatel náleží, není vyhodnocena jako podnik v obtížích – ostatní subjekty ve skupině podniků před poskytnutím podpory neposkytnou žadateli nezbytné prostředky, aby sám kritéria PvO nenaplňoval.</w:t>
      </w:r>
    </w:p>
    <w:p w14:paraId="72A957FD" w14:textId="77777777" w:rsidR="00CB3199" w:rsidRPr="00CB3199" w:rsidRDefault="00CB3199" w:rsidP="00CB3199">
      <w:pPr>
        <w:pStyle w:val="Odstavecseseznamem"/>
        <w:numPr>
          <w:ilvl w:val="0"/>
          <w:numId w:val="3"/>
        </w:numPr>
        <w:spacing w:before="120" w:after="120" w:line="271" w:lineRule="auto"/>
        <w:jc w:val="both"/>
        <w:rPr>
          <w:rFonts w:ascii="Arial" w:hAnsi="Arial" w:cs="Arial"/>
        </w:rPr>
      </w:pPr>
      <w:r w:rsidRPr="00CB3199">
        <w:rPr>
          <w:rFonts w:ascii="Arial" w:hAnsi="Arial" w:cs="Arial"/>
        </w:rPr>
        <w:lastRenderedPageBreak/>
        <w:t>Žadatel není součástí žádné skupiny podniků a je jako nezávislý podnik vyhodnocen tak, že je podnikem v obtížích.</w:t>
      </w:r>
    </w:p>
    <w:p w14:paraId="2A5EE0AC" w14:textId="60B167A8" w:rsidR="002B0A46" w:rsidRPr="00DD3B8B" w:rsidRDefault="002B0A46" w:rsidP="00803974">
      <w:pPr>
        <w:rPr>
          <w:rFonts w:ascii="Arial" w:hAnsi="Arial" w:cs="Arial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109"/>
        <w:gridCol w:w="2430"/>
        <w:gridCol w:w="1855"/>
        <w:gridCol w:w="1818"/>
        <w:gridCol w:w="1887"/>
      </w:tblGrid>
      <w:tr w:rsidR="0039164E" w:rsidRPr="00DD3B8B" w14:paraId="5D24145C" w14:textId="77777777" w:rsidTr="00DD3B8B">
        <w:trPr>
          <w:tblHeader/>
        </w:trPr>
        <w:tc>
          <w:tcPr>
            <w:tcW w:w="1109" w:type="dxa"/>
            <w:vAlign w:val="center"/>
          </w:tcPr>
          <w:p w14:paraId="39531452" w14:textId="77777777" w:rsidR="0039164E" w:rsidRPr="00DD3B8B" w:rsidRDefault="0039164E" w:rsidP="001E01D3">
            <w:pPr>
              <w:jc w:val="center"/>
              <w:rPr>
                <w:rFonts w:ascii="Arial" w:hAnsi="Arial" w:cs="Arial"/>
                <w:b/>
                <w:bCs/>
              </w:rPr>
            </w:pPr>
            <w:r w:rsidRPr="00DD3B8B">
              <w:rPr>
                <w:rFonts w:ascii="Arial" w:hAnsi="Arial" w:cs="Arial"/>
                <w:b/>
                <w:bCs/>
              </w:rPr>
              <w:t>Kód právní formy</w:t>
            </w:r>
          </w:p>
        </w:tc>
        <w:tc>
          <w:tcPr>
            <w:tcW w:w="2430" w:type="dxa"/>
            <w:vAlign w:val="center"/>
          </w:tcPr>
          <w:p w14:paraId="433F4D7A" w14:textId="77777777" w:rsidR="0039164E" w:rsidRPr="00DD3B8B" w:rsidRDefault="0039164E" w:rsidP="001464C7">
            <w:pPr>
              <w:jc w:val="center"/>
              <w:rPr>
                <w:rFonts w:ascii="Arial" w:hAnsi="Arial" w:cs="Arial"/>
                <w:b/>
                <w:bCs/>
              </w:rPr>
            </w:pPr>
            <w:r w:rsidRPr="00DD3B8B">
              <w:rPr>
                <w:rFonts w:ascii="Arial" w:hAnsi="Arial" w:cs="Arial"/>
                <w:b/>
                <w:bCs/>
              </w:rPr>
              <w:t>Právní forma žadatele</w:t>
            </w:r>
          </w:p>
        </w:tc>
        <w:tc>
          <w:tcPr>
            <w:tcW w:w="1818" w:type="dxa"/>
            <w:vAlign w:val="center"/>
          </w:tcPr>
          <w:p w14:paraId="6E8C2A4B" w14:textId="3C5AACE2" w:rsidR="0039164E" w:rsidRPr="00DD3B8B" w:rsidRDefault="001E01D3" w:rsidP="001464C7">
            <w:pPr>
              <w:jc w:val="center"/>
              <w:rPr>
                <w:rFonts w:ascii="Arial" w:hAnsi="Arial" w:cs="Arial"/>
                <w:b/>
                <w:bCs/>
              </w:rPr>
            </w:pPr>
            <w:r w:rsidRPr="00DD3B8B">
              <w:rPr>
                <w:rFonts w:ascii="Arial" w:hAnsi="Arial" w:cs="Arial"/>
                <w:b/>
                <w:bCs/>
              </w:rPr>
              <w:t>Vyhláška</w:t>
            </w:r>
            <w:r w:rsidR="003C0510">
              <w:rPr>
                <w:rFonts w:ascii="Arial" w:hAnsi="Arial" w:cs="Arial"/>
                <w:b/>
                <w:bCs/>
              </w:rPr>
              <w:t>/zákon</w:t>
            </w:r>
            <w:r w:rsidRPr="00DD3B8B">
              <w:rPr>
                <w:rFonts w:ascii="Arial" w:hAnsi="Arial" w:cs="Arial"/>
                <w:b/>
                <w:bCs/>
              </w:rPr>
              <w:t xml:space="preserve"> </w:t>
            </w:r>
            <w:r w:rsidR="0039164E" w:rsidRPr="00DD3B8B">
              <w:rPr>
                <w:rFonts w:ascii="Arial" w:hAnsi="Arial" w:cs="Arial"/>
                <w:b/>
                <w:bCs/>
              </w:rPr>
              <w:t xml:space="preserve"> </w:t>
            </w:r>
          </w:p>
        </w:tc>
        <w:tc>
          <w:tcPr>
            <w:tcW w:w="1818" w:type="dxa"/>
            <w:vAlign w:val="center"/>
          </w:tcPr>
          <w:p w14:paraId="123F6B72" w14:textId="77777777" w:rsidR="0039164E" w:rsidRPr="00DD3B8B" w:rsidRDefault="0039164E" w:rsidP="001464C7">
            <w:pPr>
              <w:jc w:val="center"/>
              <w:rPr>
                <w:rFonts w:ascii="Arial" w:hAnsi="Arial" w:cs="Arial"/>
                <w:b/>
                <w:bCs/>
              </w:rPr>
            </w:pPr>
            <w:r w:rsidRPr="00DD3B8B">
              <w:rPr>
                <w:rFonts w:ascii="Arial" w:hAnsi="Arial" w:cs="Arial"/>
                <w:b/>
                <w:bCs/>
              </w:rPr>
              <w:t>Podklad</w:t>
            </w:r>
          </w:p>
        </w:tc>
        <w:tc>
          <w:tcPr>
            <w:tcW w:w="1887" w:type="dxa"/>
            <w:vAlign w:val="center"/>
          </w:tcPr>
          <w:p w14:paraId="2609B2FB" w14:textId="77777777" w:rsidR="0039164E" w:rsidRPr="00DD3B8B" w:rsidRDefault="0039164E" w:rsidP="001464C7">
            <w:pPr>
              <w:jc w:val="center"/>
              <w:rPr>
                <w:rFonts w:ascii="Arial" w:hAnsi="Arial" w:cs="Arial"/>
                <w:b/>
                <w:bCs/>
              </w:rPr>
            </w:pPr>
            <w:r w:rsidRPr="00DD3B8B">
              <w:rPr>
                <w:rFonts w:ascii="Arial" w:hAnsi="Arial" w:cs="Arial"/>
                <w:b/>
                <w:bCs/>
              </w:rPr>
              <w:t>Poznámka</w:t>
            </w:r>
          </w:p>
        </w:tc>
      </w:tr>
      <w:tr w:rsidR="00927C8B" w:rsidRPr="00DD3B8B" w14:paraId="4E9A47BA" w14:textId="77777777" w:rsidTr="00DD3B8B">
        <w:trPr>
          <w:trHeight w:val="285"/>
        </w:trPr>
        <w:tc>
          <w:tcPr>
            <w:tcW w:w="1109" w:type="dxa"/>
            <w:vMerge w:val="restart"/>
            <w:vAlign w:val="center"/>
          </w:tcPr>
          <w:p w14:paraId="4C2DEAB5" w14:textId="77777777" w:rsidR="00927C8B" w:rsidRPr="00DD3B8B" w:rsidRDefault="00927C8B" w:rsidP="001E01D3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121</w:t>
            </w:r>
          </w:p>
        </w:tc>
        <w:tc>
          <w:tcPr>
            <w:tcW w:w="2430" w:type="dxa"/>
            <w:vMerge w:val="restart"/>
            <w:vAlign w:val="center"/>
          </w:tcPr>
          <w:p w14:paraId="18920111" w14:textId="77777777" w:rsidR="00927C8B" w:rsidRPr="00DD3B8B" w:rsidRDefault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Akciová společnost</w:t>
            </w:r>
          </w:p>
        </w:tc>
        <w:tc>
          <w:tcPr>
            <w:tcW w:w="1818" w:type="dxa"/>
            <w:vMerge w:val="restart"/>
            <w:vAlign w:val="center"/>
          </w:tcPr>
          <w:p w14:paraId="343F9E73" w14:textId="77777777" w:rsidR="00927C8B" w:rsidRPr="00DD3B8B" w:rsidRDefault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500/2002 Sb. </w:t>
            </w:r>
          </w:p>
        </w:tc>
        <w:tc>
          <w:tcPr>
            <w:tcW w:w="1818" w:type="dxa"/>
            <w:vAlign w:val="center"/>
          </w:tcPr>
          <w:p w14:paraId="07AE813D" w14:textId="77777777" w:rsidR="00927C8B" w:rsidRPr="00DD3B8B" w:rsidRDefault="00927C8B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4CA0C45F" w14:textId="77777777" w:rsidR="00927C8B" w:rsidRPr="00DD3B8B" w:rsidRDefault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927C8B" w:rsidRPr="00DD3B8B" w14:paraId="3A3925A1" w14:textId="77777777" w:rsidTr="00DD3B8B">
        <w:trPr>
          <w:trHeight w:val="1860"/>
        </w:trPr>
        <w:tc>
          <w:tcPr>
            <w:tcW w:w="1109" w:type="dxa"/>
            <w:vMerge/>
            <w:vAlign w:val="center"/>
          </w:tcPr>
          <w:p w14:paraId="0FBE94E6" w14:textId="77777777" w:rsidR="00927C8B" w:rsidRPr="00DD3B8B" w:rsidRDefault="00927C8B" w:rsidP="001E01D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1D62E55E" w14:textId="77777777" w:rsidR="00927C8B" w:rsidRPr="00DD3B8B" w:rsidRDefault="00927C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76060842" w14:textId="77777777" w:rsidR="00927C8B" w:rsidRPr="00DD3B8B" w:rsidRDefault="00927C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6077C642" w14:textId="77777777" w:rsidR="00927C8B" w:rsidRPr="00DD3B8B" w:rsidRDefault="00927C8B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6DFDBC99" w14:textId="77777777" w:rsidR="00927C8B" w:rsidRPr="00DD3B8B" w:rsidRDefault="00927C8B">
            <w:pPr>
              <w:rPr>
                <w:rFonts w:ascii="Arial" w:hAnsi="Arial" w:cs="Arial"/>
              </w:rPr>
            </w:pPr>
          </w:p>
        </w:tc>
      </w:tr>
      <w:tr w:rsidR="00AC2B7C" w:rsidRPr="00DD3B8B" w14:paraId="777B30CC" w14:textId="77777777" w:rsidTr="00DD3B8B">
        <w:tc>
          <w:tcPr>
            <w:tcW w:w="1109" w:type="dxa"/>
            <w:vMerge w:val="restart"/>
            <w:vAlign w:val="center"/>
          </w:tcPr>
          <w:p w14:paraId="709919BB" w14:textId="77777777" w:rsidR="00AC2B7C" w:rsidRPr="00DD3B8B" w:rsidRDefault="00AC2B7C" w:rsidP="00927C8B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721</w:t>
            </w:r>
          </w:p>
        </w:tc>
        <w:tc>
          <w:tcPr>
            <w:tcW w:w="2430" w:type="dxa"/>
            <w:vMerge w:val="restart"/>
            <w:vAlign w:val="center"/>
          </w:tcPr>
          <w:p w14:paraId="3C7D0688" w14:textId="77777777" w:rsidR="00AC2B7C" w:rsidRPr="00DD3B8B" w:rsidRDefault="00AC2B7C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Církve a náboženské společnosti</w:t>
            </w:r>
          </w:p>
        </w:tc>
        <w:tc>
          <w:tcPr>
            <w:tcW w:w="1818" w:type="dxa"/>
            <w:vMerge w:val="restart"/>
            <w:vAlign w:val="center"/>
          </w:tcPr>
          <w:p w14:paraId="237062F4" w14:textId="77777777" w:rsidR="00AC2B7C" w:rsidRPr="00DD3B8B" w:rsidRDefault="00AC2B7C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2990F26C" w14:textId="16337AB3" w:rsidR="00AC2B7C" w:rsidRPr="00DD3B8B" w:rsidRDefault="00AC2B7C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38B0F386" w14:textId="031B00F5" w:rsidR="00AC2B7C" w:rsidRPr="00DD3B8B" w:rsidRDefault="00AC2B7C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AC2B7C" w:rsidRPr="00DD3B8B" w14:paraId="011964DF" w14:textId="77777777" w:rsidTr="00DD3B8B">
        <w:tc>
          <w:tcPr>
            <w:tcW w:w="1109" w:type="dxa"/>
            <w:vMerge/>
            <w:vAlign w:val="center"/>
          </w:tcPr>
          <w:p w14:paraId="6082454C" w14:textId="77777777" w:rsidR="00AC2B7C" w:rsidRPr="00DD3B8B" w:rsidRDefault="00AC2B7C" w:rsidP="00927C8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00A956D8" w14:textId="77777777" w:rsidR="00AC2B7C" w:rsidRPr="00DD3B8B" w:rsidRDefault="00AC2B7C" w:rsidP="00927C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7B7554F6" w14:textId="77777777" w:rsidR="00AC2B7C" w:rsidRPr="00DD3B8B" w:rsidRDefault="00AC2B7C" w:rsidP="00927C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5F495FEC" w14:textId="3F0215C8" w:rsidR="00AC2B7C" w:rsidRPr="00DD3B8B" w:rsidRDefault="00AC2B7C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1CF1BE2C" w14:textId="77777777" w:rsidR="00AC2B7C" w:rsidRPr="00DD3B8B" w:rsidRDefault="00AC2B7C" w:rsidP="00927C8B">
            <w:pPr>
              <w:rPr>
                <w:rFonts w:ascii="Arial" w:hAnsi="Arial" w:cs="Arial"/>
              </w:rPr>
            </w:pPr>
          </w:p>
        </w:tc>
      </w:tr>
      <w:tr w:rsidR="00927C8B" w:rsidRPr="00DD3B8B" w14:paraId="55859399" w14:textId="77777777" w:rsidTr="00DD3B8B">
        <w:tc>
          <w:tcPr>
            <w:tcW w:w="1109" w:type="dxa"/>
            <w:vAlign w:val="center"/>
          </w:tcPr>
          <w:p w14:paraId="4C0BE923" w14:textId="77777777" w:rsidR="00927C8B" w:rsidRPr="00DD3B8B" w:rsidRDefault="00927C8B" w:rsidP="00927C8B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771</w:t>
            </w:r>
          </w:p>
        </w:tc>
        <w:tc>
          <w:tcPr>
            <w:tcW w:w="2430" w:type="dxa"/>
            <w:vAlign w:val="center"/>
          </w:tcPr>
          <w:p w14:paraId="7FFBB442" w14:textId="77777777" w:rsidR="00927C8B" w:rsidRPr="00DD3B8B" w:rsidRDefault="00927C8B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Dobrovolný svazek obcí</w:t>
            </w:r>
          </w:p>
        </w:tc>
        <w:tc>
          <w:tcPr>
            <w:tcW w:w="1818" w:type="dxa"/>
            <w:vAlign w:val="center"/>
          </w:tcPr>
          <w:p w14:paraId="763F524B" w14:textId="1C3BA5CC" w:rsidR="00927C8B" w:rsidRPr="00DD3B8B" w:rsidRDefault="009F1C81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7644ED12" w14:textId="77777777" w:rsidR="00927C8B" w:rsidRPr="00DD3B8B" w:rsidRDefault="00927C8B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informační portál Ministerstva financí. </w:t>
            </w:r>
          </w:p>
          <w:p w14:paraId="4D47C60C" w14:textId="77777777" w:rsidR="00927C8B" w:rsidRPr="00DD3B8B" w:rsidRDefault="00927C8B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Poskytovatel dotace je případně oprávněn požadovat další ekonomické dokumenty. </w:t>
            </w:r>
          </w:p>
        </w:tc>
      </w:tr>
      <w:tr w:rsidR="00927C8B" w:rsidRPr="00DD3B8B" w14:paraId="40363943" w14:textId="77777777" w:rsidTr="00DD3B8B">
        <w:tc>
          <w:tcPr>
            <w:tcW w:w="1109" w:type="dxa"/>
            <w:vMerge w:val="restart"/>
            <w:vAlign w:val="center"/>
          </w:tcPr>
          <w:p w14:paraId="007C3B3D" w14:textId="77777777" w:rsidR="00927C8B" w:rsidRPr="00DD3B8B" w:rsidRDefault="00927C8B" w:rsidP="00927C8B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205</w:t>
            </w:r>
          </w:p>
        </w:tc>
        <w:tc>
          <w:tcPr>
            <w:tcW w:w="2430" w:type="dxa"/>
            <w:vMerge w:val="restart"/>
            <w:vAlign w:val="center"/>
          </w:tcPr>
          <w:p w14:paraId="38F940CB" w14:textId="77777777" w:rsidR="00927C8B" w:rsidRPr="00DD3B8B" w:rsidRDefault="00927C8B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Družstvo </w:t>
            </w:r>
          </w:p>
        </w:tc>
        <w:tc>
          <w:tcPr>
            <w:tcW w:w="1818" w:type="dxa"/>
            <w:vMerge w:val="restart"/>
            <w:vAlign w:val="center"/>
          </w:tcPr>
          <w:p w14:paraId="4D3776FA" w14:textId="77777777" w:rsidR="00927C8B" w:rsidRPr="00DD3B8B" w:rsidRDefault="00927C8B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500/2002 Sb.</w:t>
            </w:r>
          </w:p>
        </w:tc>
        <w:tc>
          <w:tcPr>
            <w:tcW w:w="1818" w:type="dxa"/>
            <w:vAlign w:val="center"/>
          </w:tcPr>
          <w:p w14:paraId="63DC21D8" w14:textId="77777777" w:rsidR="00927C8B" w:rsidRPr="00DD3B8B" w:rsidRDefault="00927C8B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0F0B512F" w14:textId="77777777" w:rsidR="00927C8B" w:rsidRPr="00DD3B8B" w:rsidRDefault="00927C8B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927C8B" w:rsidRPr="00DD3B8B" w14:paraId="6C963547" w14:textId="77777777" w:rsidTr="00DD3B8B">
        <w:tc>
          <w:tcPr>
            <w:tcW w:w="1109" w:type="dxa"/>
            <w:vMerge/>
            <w:vAlign w:val="center"/>
          </w:tcPr>
          <w:p w14:paraId="7B3F9A39" w14:textId="77777777" w:rsidR="00927C8B" w:rsidRPr="00DD3B8B" w:rsidRDefault="00927C8B" w:rsidP="00927C8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520C8992" w14:textId="77777777" w:rsidR="00927C8B" w:rsidRPr="00DD3B8B" w:rsidRDefault="00927C8B" w:rsidP="00927C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46069276" w14:textId="77777777" w:rsidR="00927C8B" w:rsidRPr="00DD3B8B" w:rsidRDefault="00927C8B" w:rsidP="00927C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052D8C57" w14:textId="77777777" w:rsidR="00927C8B" w:rsidRPr="00DD3B8B" w:rsidRDefault="00927C8B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3F6DA66B" w14:textId="77777777" w:rsidR="00927C8B" w:rsidRPr="00DD3B8B" w:rsidRDefault="00927C8B" w:rsidP="00927C8B">
            <w:pPr>
              <w:rPr>
                <w:rFonts w:ascii="Arial" w:hAnsi="Arial" w:cs="Arial"/>
              </w:rPr>
            </w:pPr>
          </w:p>
        </w:tc>
      </w:tr>
      <w:tr w:rsidR="00AC2B7C" w:rsidRPr="00DD3B8B" w14:paraId="7F324ACE" w14:textId="77777777" w:rsidTr="00DD3B8B">
        <w:tc>
          <w:tcPr>
            <w:tcW w:w="1109" w:type="dxa"/>
            <w:vMerge w:val="restart"/>
            <w:vAlign w:val="center"/>
          </w:tcPr>
          <w:p w14:paraId="5986DFE6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722</w:t>
            </w:r>
          </w:p>
        </w:tc>
        <w:tc>
          <w:tcPr>
            <w:tcW w:w="2430" w:type="dxa"/>
            <w:vMerge w:val="restart"/>
            <w:vAlign w:val="center"/>
          </w:tcPr>
          <w:p w14:paraId="2648652E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Evidované církevní právnické osoby</w:t>
            </w:r>
          </w:p>
        </w:tc>
        <w:tc>
          <w:tcPr>
            <w:tcW w:w="1818" w:type="dxa"/>
            <w:vMerge w:val="restart"/>
            <w:vAlign w:val="center"/>
          </w:tcPr>
          <w:p w14:paraId="425E5B65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38E508AF" w14:textId="773229E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458AF6FE" w14:textId="5A7E7209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AC2B7C" w:rsidRPr="00DD3B8B" w14:paraId="668351C6" w14:textId="77777777" w:rsidTr="00DD3B8B">
        <w:tc>
          <w:tcPr>
            <w:tcW w:w="1109" w:type="dxa"/>
            <w:vMerge/>
            <w:vAlign w:val="center"/>
          </w:tcPr>
          <w:p w14:paraId="184DB6CD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786A84DA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297789BF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69EC2340" w14:textId="3FE9AB7F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Aktuální uzavřené daňové přiznání </w:t>
            </w:r>
            <w:r w:rsidRPr="00DD3B8B">
              <w:rPr>
                <w:rFonts w:ascii="Arial" w:hAnsi="Arial" w:cs="Arial"/>
              </w:rPr>
              <w:lastRenderedPageBreak/>
              <w:t>potvrzené příslušným finančním úřadem</w:t>
            </w:r>
          </w:p>
        </w:tc>
        <w:tc>
          <w:tcPr>
            <w:tcW w:w="1887" w:type="dxa"/>
            <w:vAlign w:val="center"/>
          </w:tcPr>
          <w:p w14:paraId="2311374D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</w:tr>
      <w:tr w:rsidR="00AA48E5" w:rsidRPr="00DD3B8B" w14:paraId="5D69A072" w14:textId="77777777" w:rsidTr="00DD3B8B">
        <w:tc>
          <w:tcPr>
            <w:tcW w:w="1109" w:type="dxa"/>
            <w:vAlign w:val="center"/>
          </w:tcPr>
          <w:p w14:paraId="4C67FA0A" w14:textId="77777777" w:rsidR="00AA48E5" w:rsidRPr="00DD3B8B" w:rsidRDefault="00AA48E5" w:rsidP="00AC2B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Align w:val="center"/>
          </w:tcPr>
          <w:p w14:paraId="4BF0318A" w14:textId="75E6C748" w:rsidR="00AA48E5" w:rsidRPr="00DD3B8B" w:rsidRDefault="00AA48E5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Fyzická osoba nepodnikající </w:t>
            </w:r>
          </w:p>
        </w:tc>
        <w:tc>
          <w:tcPr>
            <w:tcW w:w="1818" w:type="dxa"/>
            <w:vAlign w:val="center"/>
          </w:tcPr>
          <w:p w14:paraId="58A96827" w14:textId="213062B1" w:rsidR="00AA48E5" w:rsidRPr="00DD3B8B" w:rsidRDefault="00AA48E5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586/1992 Sb.</w:t>
            </w:r>
          </w:p>
        </w:tc>
        <w:tc>
          <w:tcPr>
            <w:tcW w:w="1818" w:type="dxa"/>
            <w:vAlign w:val="center"/>
          </w:tcPr>
          <w:p w14:paraId="760D8505" w14:textId="3E747EBB" w:rsidR="00AA48E5" w:rsidRPr="00DD3B8B" w:rsidRDefault="00AA48E5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Daňové přiznání z příjmu fyzických osob</w:t>
            </w:r>
          </w:p>
        </w:tc>
        <w:tc>
          <w:tcPr>
            <w:tcW w:w="1887" w:type="dxa"/>
            <w:vAlign w:val="center"/>
          </w:tcPr>
          <w:p w14:paraId="7FB4FD62" w14:textId="77777777" w:rsidR="00AA48E5" w:rsidRPr="00DD3B8B" w:rsidRDefault="00AA48E5" w:rsidP="00AC2B7C">
            <w:pPr>
              <w:rPr>
                <w:rFonts w:ascii="Arial" w:hAnsi="Arial" w:cs="Arial"/>
              </w:rPr>
            </w:pPr>
          </w:p>
        </w:tc>
      </w:tr>
      <w:tr w:rsidR="00AC2B7C" w:rsidRPr="00DD3B8B" w14:paraId="787F0092" w14:textId="77777777" w:rsidTr="00DD3B8B">
        <w:tc>
          <w:tcPr>
            <w:tcW w:w="1109" w:type="dxa"/>
            <w:vMerge w:val="restart"/>
            <w:vAlign w:val="center"/>
          </w:tcPr>
          <w:p w14:paraId="6B5BD5A1" w14:textId="7BEE351D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113</w:t>
            </w:r>
          </w:p>
        </w:tc>
        <w:tc>
          <w:tcPr>
            <w:tcW w:w="2430" w:type="dxa"/>
            <w:vMerge w:val="restart"/>
            <w:vAlign w:val="center"/>
          </w:tcPr>
          <w:p w14:paraId="3D1F5F4D" w14:textId="76927F18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Komanditní společnost</w:t>
            </w:r>
          </w:p>
        </w:tc>
        <w:tc>
          <w:tcPr>
            <w:tcW w:w="1818" w:type="dxa"/>
            <w:vMerge w:val="restart"/>
            <w:vAlign w:val="center"/>
          </w:tcPr>
          <w:p w14:paraId="7797D055" w14:textId="6A19F038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500/2002 Sb.</w:t>
            </w:r>
          </w:p>
        </w:tc>
        <w:tc>
          <w:tcPr>
            <w:tcW w:w="1818" w:type="dxa"/>
            <w:vAlign w:val="center"/>
          </w:tcPr>
          <w:p w14:paraId="16203209" w14:textId="5572C18D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6C2C3F23" w14:textId="2E7827A6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AC2B7C" w:rsidRPr="00DD3B8B" w14:paraId="51E28D3F" w14:textId="77777777" w:rsidTr="00DD3B8B">
        <w:tc>
          <w:tcPr>
            <w:tcW w:w="1109" w:type="dxa"/>
            <w:vMerge/>
            <w:vAlign w:val="center"/>
          </w:tcPr>
          <w:p w14:paraId="5B4D0DDD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3619B851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13C0DDE2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690CF480" w14:textId="5295D495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310CC4B1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</w:tr>
      <w:tr w:rsidR="00AC2B7C" w:rsidRPr="00DD3B8B" w14:paraId="61915760" w14:textId="77777777" w:rsidTr="00DD3B8B">
        <w:tc>
          <w:tcPr>
            <w:tcW w:w="1109" w:type="dxa"/>
            <w:vAlign w:val="center"/>
          </w:tcPr>
          <w:p w14:paraId="476CCD8D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804</w:t>
            </w:r>
          </w:p>
        </w:tc>
        <w:tc>
          <w:tcPr>
            <w:tcW w:w="2430" w:type="dxa"/>
            <w:vAlign w:val="center"/>
          </w:tcPr>
          <w:p w14:paraId="341678DC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Kraj</w:t>
            </w:r>
          </w:p>
        </w:tc>
        <w:tc>
          <w:tcPr>
            <w:tcW w:w="1818" w:type="dxa"/>
            <w:vAlign w:val="center"/>
          </w:tcPr>
          <w:p w14:paraId="5D275335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48AFF670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informační portál Ministerstva financí. </w:t>
            </w:r>
          </w:p>
          <w:p w14:paraId="218E0CE4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Poskytovatel dotace je případně oprávněn požadovat další ekonomické dokumenty. </w:t>
            </w:r>
          </w:p>
        </w:tc>
      </w:tr>
      <w:tr w:rsidR="001B26CC" w:rsidRPr="00DD3B8B" w14:paraId="305A55CC" w14:textId="77777777" w:rsidTr="00DD3B8B">
        <w:tc>
          <w:tcPr>
            <w:tcW w:w="1109" w:type="dxa"/>
            <w:vAlign w:val="center"/>
          </w:tcPr>
          <w:p w14:paraId="1FD1E1D5" w14:textId="10E26F8D" w:rsidR="001B26CC" w:rsidRPr="00DD3B8B" w:rsidRDefault="001B26C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8</w:t>
            </w:r>
            <w:r w:rsidR="00D76A21" w:rsidRPr="00DD3B8B">
              <w:rPr>
                <w:rFonts w:ascii="Arial" w:hAnsi="Arial" w:cs="Arial"/>
              </w:rPr>
              <w:t>1</w:t>
            </w:r>
            <w:r w:rsidRPr="00DD3B8B">
              <w:rPr>
                <w:rFonts w:ascii="Arial" w:hAnsi="Arial" w:cs="Arial"/>
              </w:rPr>
              <w:t>1</w:t>
            </w:r>
          </w:p>
        </w:tc>
        <w:tc>
          <w:tcPr>
            <w:tcW w:w="2430" w:type="dxa"/>
            <w:vAlign w:val="center"/>
          </w:tcPr>
          <w:p w14:paraId="51D167B1" w14:textId="77777777" w:rsidR="001B26CC" w:rsidRPr="00DD3B8B" w:rsidRDefault="001B26C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Městská část hlavního města Prahy</w:t>
            </w:r>
          </w:p>
        </w:tc>
        <w:tc>
          <w:tcPr>
            <w:tcW w:w="1818" w:type="dxa"/>
            <w:vAlign w:val="center"/>
          </w:tcPr>
          <w:p w14:paraId="6983DDCB" w14:textId="77777777" w:rsidR="001B26CC" w:rsidRPr="00DD3B8B" w:rsidRDefault="001B26C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3FC0488F" w14:textId="77777777" w:rsidR="001B26CC" w:rsidRPr="00DD3B8B" w:rsidRDefault="001B26CC" w:rsidP="001B26C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informační portál Ministerstva financí. </w:t>
            </w:r>
          </w:p>
          <w:p w14:paraId="01A19EEB" w14:textId="4EAC5C02" w:rsidR="001B26CC" w:rsidRPr="00DD3B8B" w:rsidRDefault="001B26CC" w:rsidP="001B26C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Poskytovatel dotace je případně oprávněn požadovat další ekonomické dokumenty.</w:t>
            </w:r>
          </w:p>
        </w:tc>
      </w:tr>
      <w:tr w:rsidR="00AC2B7C" w:rsidRPr="00DD3B8B" w14:paraId="18FB8927" w14:textId="77777777" w:rsidTr="00DD3B8B">
        <w:tc>
          <w:tcPr>
            <w:tcW w:w="1109" w:type="dxa"/>
            <w:vMerge w:val="restart"/>
            <w:vAlign w:val="center"/>
          </w:tcPr>
          <w:p w14:paraId="149A34F8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117</w:t>
            </w:r>
          </w:p>
        </w:tc>
        <w:tc>
          <w:tcPr>
            <w:tcW w:w="2430" w:type="dxa"/>
            <w:vMerge w:val="restart"/>
            <w:vAlign w:val="center"/>
          </w:tcPr>
          <w:p w14:paraId="7AEEC7D3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Nadace </w:t>
            </w:r>
          </w:p>
        </w:tc>
        <w:tc>
          <w:tcPr>
            <w:tcW w:w="1818" w:type="dxa"/>
            <w:vMerge w:val="restart"/>
            <w:vAlign w:val="center"/>
          </w:tcPr>
          <w:p w14:paraId="3574D4EA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5E18DC6A" w14:textId="7F956EB6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7ACCAC51" w14:textId="22C54158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AC2B7C" w:rsidRPr="00DD3B8B" w14:paraId="41E02F64" w14:textId="77777777" w:rsidTr="00DD3B8B">
        <w:tc>
          <w:tcPr>
            <w:tcW w:w="1109" w:type="dxa"/>
            <w:vMerge/>
            <w:vAlign w:val="center"/>
          </w:tcPr>
          <w:p w14:paraId="251DA3F6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7D27E463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7E71A9DD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698E85E2" w14:textId="04687EF3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1BB32005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</w:tr>
      <w:tr w:rsidR="00AC2B7C" w:rsidRPr="00DD3B8B" w14:paraId="54D28389" w14:textId="77777777" w:rsidTr="00DD3B8B">
        <w:tc>
          <w:tcPr>
            <w:tcW w:w="1109" w:type="dxa"/>
            <w:vMerge w:val="restart"/>
            <w:vAlign w:val="center"/>
          </w:tcPr>
          <w:p w14:paraId="04C95C09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118</w:t>
            </w:r>
          </w:p>
        </w:tc>
        <w:tc>
          <w:tcPr>
            <w:tcW w:w="2430" w:type="dxa"/>
            <w:vMerge w:val="restart"/>
            <w:vAlign w:val="center"/>
          </w:tcPr>
          <w:p w14:paraId="3BDC87F5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Nadační fond</w:t>
            </w:r>
          </w:p>
        </w:tc>
        <w:tc>
          <w:tcPr>
            <w:tcW w:w="1818" w:type="dxa"/>
            <w:vMerge w:val="restart"/>
            <w:vAlign w:val="center"/>
          </w:tcPr>
          <w:p w14:paraId="16588ECF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5E6B55A4" w14:textId="530E229E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56C1687E" w14:textId="6052F10C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AC2B7C" w:rsidRPr="00DD3B8B" w14:paraId="56111F39" w14:textId="77777777" w:rsidTr="00DD3B8B">
        <w:tc>
          <w:tcPr>
            <w:tcW w:w="1109" w:type="dxa"/>
            <w:vMerge/>
            <w:vAlign w:val="center"/>
          </w:tcPr>
          <w:p w14:paraId="77FF3049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13EC624C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6E83C829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50A2C2D5" w14:textId="68F6378B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0F193BA0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</w:tr>
      <w:tr w:rsidR="00AC2B7C" w:rsidRPr="00DD3B8B" w14:paraId="00CDB26D" w14:textId="77777777" w:rsidTr="00DD3B8B">
        <w:tc>
          <w:tcPr>
            <w:tcW w:w="1109" w:type="dxa"/>
            <w:vAlign w:val="center"/>
          </w:tcPr>
          <w:p w14:paraId="2B0D0FD7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801</w:t>
            </w:r>
          </w:p>
        </w:tc>
        <w:tc>
          <w:tcPr>
            <w:tcW w:w="2430" w:type="dxa"/>
            <w:vAlign w:val="center"/>
          </w:tcPr>
          <w:p w14:paraId="2F256241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Obec</w:t>
            </w:r>
          </w:p>
        </w:tc>
        <w:tc>
          <w:tcPr>
            <w:tcW w:w="1818" w:type="dxa"/>
            <w:vAlign w:val="center"/>
          </w:tcPr>
          <w:p w14:paraId="48372577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06A51582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informační portál Ministerstva financí. </w:t>
            </w:r>
          </w:p>
          <w:p w14:paraId="0636D673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Poskytovatel dotace je případně oprávněn požadovat další ekonomické dokumenty. </w:t>
            </w:r>
          </w:p>
        </w:tc>
      </w:tr>
      <w:tr w:rsidR="00AC2B7C" w:rsidRPr="00DD3B8B" w14:paraId="53F2CD7A" w14:textId="77777777" w:rsidTr="00DD3B8B">
        <w:tc>
          <w:tcPr>
            <w:tcW w:w="1109" w:type="dxa"/>
            <w:vMerge w:val="restart"/>
            <w:vAlign w:val="center"/>
          </w:tcPr>
          <w:p w14:paraId="6E42BF5C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141</w:t>
            </w:r>
          </w:p>
        </w:tc>
        <w:tc>
          <w:tcPr>
            <w:tcW w:w="2430" w:type="dxa"/>
            <w:vMerge w:val="restart"/>
            <w:vAlign w:val="center"/>
          </w:tcPr>
          <w:p w14:paraId="11B41C5E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Obecně prospěšná společnost</w:t>
            </w:r>
          </w:p>
        </w:tc>
        <w:tc>
          <w:tcPr>
            <w:tcW w:w="1818" w:type="dxa"/>
            <w:vMerge w:val="restart"/>
            <w:vAlign w:val="center"/>
          </w:tcPr>
          <w:p w14:paraId="45B10F66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34A8A04F" w14:textId="3B8F2466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441AD1E3" w14:textId="7D741E2A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AC2B7C" w:rsidRPr="00DD3B8B" w14:paraId="09F3967F" w14:textId="77777777" w:rsidTr="00DD3B8B">
        <w:tc>
          <w:tcPr>
            <w:tcW w:w="1109" w:type="dxa"/>
            <w:vMerge/>
            <w:vAlign w:val="center"/>
          </w:tcPr>
          <w:p w14:paraId="15AA0130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35FC4B35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2ADDEFA5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1F3F5A0C" w14:textId="6AB62B8A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5C6E2E50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</w:tr>
      <w:tr w:rsidR="001B26CC" w:rsidRPr="00DD3B8B" w14:paraId="5C98076A" w14:textId="77777777" w:rsidTr="00DD3B8B">
        <w:tc>
          <w:tcPr>
            <w:tcW w:w="1109" w:type="dxa"/>
            <w:vAlign w:val="center"/>
          </w:tcPr>
          <w:p w14:paraId="24C19D42" w14:textId="77777777" w:rsidR="001B26CC" w:rsidRPr="00DD3B8B" w:rsidRDefault="001B26C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325</w:t>
            </w:r>
          </w:p>
        </w:tc>
        <w:tc>
          <w:tcPr>
            <w:tcW w:w="2430" w:type="dxa"/>
            <w:vAlign w:val="center"/>
          </w:tcPr>
          <w:p w14:paraId="32BAC1F2" w14:textId="77777777" w:rsidR="001B26CC" w:rsidRPr="00DD3B8B" w:rsidRDefault="001B26C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Organizační složka státu</w:t>
            </w:r>
          </w:p>
        </w:tc>
        <w:tc>
          <w:tcPr>
            <w:tcW w:w="1818" w:type="dxa"/>
            <w:vAlign w:val="center"/>
          </w:tcPr>
          <w:p w14:paraId="41AF3A01" w14:textId="77777777" w:rsidR="001B26CC" w:rsidRPr="00DD3B8B" w:rsidRDefault="001B26C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203CD414" w14:textId="77777777" w:rsidR="001B26CC" w:rsidRPr="00DD3B8B" w:rsidRDefault="001B26CC" w:rsidP="001B26C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informační portál Ministerstva financí. </w:t>
            </w:r>
          </w:p>
          <w:p w14:paraId="13090881" w14:textId="58A0BBE9" w:rsidR="001B26CC" w:rsidRPr="00DD3B8B" w:rsidRDefault="001B26C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Poskytovatel dotace je případně oprávněn požadovat další ekonomické dokumenty.</w:t>
            </w:r>
          </w:p>
        </w:tc>
      </w:tr>
      <w:tr w:rsidR="00AC2B7C" w:rsidRPr="00DD3B8B" w14:paraId="701D402F" w14:textId="77777777" w:rsidTr="00DD3B8B">
        <w:tc>
          <w:tcPr>
            <w:tcW w:w="1109" w:type="dxa"/>
            <w:vMerge w:val="restart"/>
            <w:vAlign w:val="center"/>
          </w:tcPr>
          <w:p w14:paraId="4F616372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736</w:t>
            </w:r>
          </w:p>
        </w:tc>
        <w:tc>
          <w:tcPr>
            <w:tcW w:w="2430" w:type="dxa"/>
            <w:vMerge w:val="restart"/>
            <w:vAlign w:val="center"/>
          </w:tcPr>
          <w:p w14:paraId="6630E281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Poboční spolek</w:t>
            </w:r>
          </w:p>
        </w:tc>
        <w:tc>
          <w:tcPr>
            <w:tcW w:w="1818" w:type="dxa"/>
            <w:vMerge w:val="restart"/>
            <w:vAlign w:val="center"/>
          </w:tcPr>
          <w:p w14:paraId="7C6E63C0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31F5A461" w14:textId="0BBB1E0C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37AFD8CF" w14:textId="247C7798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AC2B7C" w:rsidRPr="00DD3B8B" w14:paraId="1676C640" w14:textId="77777777" w:rsidTr="00DD3B8B">
        <w:tc>
          <w:tcPr>
            <w:tcW w:w="1109" w:type="dxa"/>
            <w:vMerge/>
            <w:vAlign w:val="center"/>
          </w:tcPr>
          <w:p w14:paraId="5EB470A4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4B522908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29FCEF80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677CC1F0" w14:textId="5604D5C3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3828F61F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</w:tr>
      <w:tr w:rsidR="00AC2B7C" w:rsidRPr="00DD3B8B" w14:paraId="0882907C" w14:textId="77777777" w:rsidTr="00DD3B8B">
        <w:tc>
          <w:tcPr>
            <w:tcW w:w="1109" w:type="dxa"/>
            <w:vMerge w:val="restart"/>
            <w:vAlign w:val="center"/>
          </w:tcPr>
          <w:p w14:paraId="2D3433C0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100</w:t>
            </w:r>
          </w:p>
        </w:tc>
        <w:tc>
          <w:tcPr>
            <w:tcW w:w="2430" w:type="dxa"/>
            <w:vMerge w:val="restart"/>
            <w:vAlign w:val="center"/>
          </w:tcPr>
          <w:p w14:paraId="46B21D26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Podnikající fyzická osoba tuzemská </w:t>
            </w:r>
          </w:p>
        </w:tc>
        <w:tc>
          <w:tcPr>
            <w:tcW w:w="1818" w:type="dxa"/>
            <w:vMerge w:val="restart"/>
            <w:vAlign w:val="center"/>
          </w:tcPr>
          <w:p w14:paraId="3A1510D3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325/2015 Sb.</w:t>
            </w:r>
          </w:p>
        </w:tc>
        <w:tc>
          <w:tcPr>
            <w:tcW w:w="1818" w:type="dxa"/>
            <w:vAlign w:val="center"/>
          </w:tcPr>
          <w:p w14:paraId="55333635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Informace v kumulativních hodnotách o výdajích a příjmech</w:t>
            </w:r>
          </w:p>
        </w:tc>
        <w:tc>
          <w:tcPr>
            <w:tcW w:w="1887" w:type="dxa"/>
            <w:vAlign w:val="center"/>
          </w:tcPr>
          <w:p w14:paraId="28B37B01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Za minulé účetní období (poslední uzavřený rok) + stejné informace </w:t>
            </w:r>
            <w:r w:rsidRPr="00DD3B8B">
              <w:rPr>
                <w:rFonts w:ascii="Arial" w:hAnsi="Arial" w:cs="Arial"/>
              </w:rPr>
              <w:lastRenderedPageBreak/>
              <w:t xml:space="preserve">z aktuálního účetního období </w:t>
            </w:r>
          </w:p>
        </w:tc>
      </w:tr>
      <w:tr w:rsidR="00AC2B7C" w:rsidRPr="00DD3B8B" w14:paraId="05B8A500" w14:textId="77777777" w:rsidTr="00DD3B8B">
        <w:tc>
          <w:tcPr>
            <w:tcW w:w="1109" w:type="dxa"/>
            <w:vMerge/>
            <w:vAlign w:val="center"/>
          </w:tcPr>
          <w:p w14:paraId="13EDA497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1ECFE988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293ED47C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6A6A56DC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Informace v kumulativních hodnotách o majetku a závazcích (př. Kopie knihy pohledávek a závazku)</w:t>
            </w:r>
          </w:p>
        </w:tc>
        <w:tc>
          <w:tcPr>
            <w:tcW w:w="1887" w:type="dxa"/>
            <w:vAlign w:val="center"/>
          </w:tcPr>
          <w:p w14:paraId="0C933082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Za minulé účetní období (poslední uzavřený rok) + stejné informace z aktuálního účetního období</w:t>
            </w:r>
          </w:p>
        </w:tc>
      </w:tr>
      <w:tr w:rsidR="00AC2B7C" w:rsidRPr="00DD3B8B" w14:paraId="021FEBCE" w14:textId="77777777" w:rsidTr="00DD3B8B">
        <w:tc>
          <w:tcPr>
            <w:tcW w:w="1109" w:type="dxa"/>
            <w:vAlign w:val="center"/>
          </w:tcPr>
          <w:p w14:paraId="179EA634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331</w:t>
            </w:r>
          </w:p>
        </w:tc>
        <w:tc>
          <w:tcPr>
            <w:tcW w:w="2430" w:type="dxa"/>
            <w:vAlign w:val="center"/>
          </w:tcPr>
          <w:p w14:paraId="3C5ACB05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Příspěvková organizace zřízena územním samosprávným celkem</w:t>
            </w:r>
          </w:p>
        </w:tc>
        <w:tc>
          <w:tcPr>
            <w:tcW w:w="1818" w:type="dxa"/>
            <w:vAlign w:val="center"/>
          </w:tcPr>
          <w:p w14:paraId="022B4627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512EF6A5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informační portál Ministerstva financí. </w:t>
            </w:r>
          </w:p>
          <w:p w14:paraId="11B905CB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Poskytovatel dotace je případně oprávněn požadovat další ekonomické dokumenty. </w:t>
            </w:r>
          </w:p>
        </w:tc>
      </w:tr>
      <w:tr w:rsidR="00AC2B7C" w:rsidRPr="00DD3B8B" w14:paraId="27EB2B3F" w14:textId="77777777" w:rsidTr="00DD3B8B">
        <w:tc>
          <w:tcPr>
            <w:tcW w:w="1109" w:type="dxa"/>
            <w:vAlign w:val="center"/>
          </w:tcPr>
          <w:p w14:paraId="1DA5F403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331</w:t>
            </w:r>
          </w:p>
        </w:tc>
        <w:tc>
          <w:tcPr>
            <w:tcW w:w="2430" w:type="dxa"/>
            <w:vAlign w:val="center"/>
          </w:tcPr>
          <w:p w14:paraId="028ED716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Příspěvková organizace zřízena územním samosprávným celkem - kraj</w:t>
            </w:r>
          </w:p>
        </w:tc>
        <w:tc>
          <w:tcPr>
            <w:tcW w:w="1818" w:type="dxa"/>
            <w:vAlign w:val="center"/>
          </w:tcPr>
          <w:p w14:paraId="3CDE0FC1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2E0F31C3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informační portál Ministerstva financí. </w:t>
            </w:r>
          </w:p>
          <w:p w14:paraId="17F4DDBC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Poskytovatel dotace je případně oprávněn požadovat další ekonomické dokumenty. </w:t>
            </w:r>
          </w:p>
        </w:tc>
      </w:tr>
      <w:tr w:rsidR="00AC2B7C" w:rsidRPr="00DD3B8B" w14:paraId="7775A8AD" w14:textId="77777777" w:rsidTr="00DD3B8B">
        <w:tc>
          <w:tcPr>
            <w:tcW w:w="1109" w:type="dxa"/>
            <w:vAlign w:val="center"/>
          </w:tcPr>
          <w:p w14:paraId="03E6E156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331</w:t>
            </w:r>
          </w:p>
        </w:tc>
        <w:tc>
          <w:tcPr>
            <w:tcW w:w="2430" w:type="dxa"/>
            <w:vAlign w:val="center"/>
          </w:tcPr>
          <w:p w14:paraId="4B5F64BA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Příspěvková organizace zřízena územním samosprávným celkem – obec</w:t>
            </w:r>
          </w:p>
        </w:tc>
        <w:tc>
          <w:tcPr>
            <w:tcW w:w="1818" w:type="dxa"/>
            <w:vAlign w:val="center"/>
          </w:tcPr>
          <w:p w14:paraId="25A80E29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3B340586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informační portál Ministerstva financí. </w:t>
            </w:r>
          </w:p>
          <w:p w14:paraId="55C4BC39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Poskytovatel dotace je případně oprávněn požadovat další ekonomické dokumenty. </w:t>
            </w:r>
          </w:p>
        </w:tc>
      </w:tr>
      <w:tr w:rsidR="00AC2B7C" w:rsidRPr="00DD3B8B" w14:paraId="4CE95D45" w14:textId="77777777" w:rsidTr="00DD3B8B">
        <w:tc>
          <w:tcPr>
            <w:tcW w:w="1109" w:type="dxa"/>
            <w:vMerge w:val="restart"/>
            <w:vAlign w:val="center"/>
          </w:tcPr>
          <w:p w14:paraId="77D4EA1B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145</w:t>
            </w:r>
          </w:p>
        </w:tc>
        <w:tc>
          <w:tcPr>
            <w:tcW w:w="2430" w:type="dxa"/>
            <w:vMerge w:val="restart"/>
            <w:vAlign w:val="center"/>
          </w:tcPr>
          <w:p w14:paraId="3E26185A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Společenství vlastníků jednotek</w:t>
            </w:r>
          </w:p>
        </w:tc>
        <w:tc>
          <w:tcPr>
            <w:tcW w:w="1818" w:type="dxa"/>
            <w:vMerge w:val="restart"/>
            <w:vAlign w:val="center"/>
          </w:tcPr>
          <w:p w14:paraId="568108FD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2F42B903" w14:textId="14B323B8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2DC07F88" w14:textId="376E01BE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AC2B7C" w:rsidRPr="00DD3B8B" w14:paraId="0082DF9D" w14:textId="77777777" w:rsidTr="00DD3B8B">
        <w:tc>
          <w:tcPr>
            <w:tcW w:w="1109" w:type="dxa"/>
            <w:vMerge/>
            <w:vAlign w:val="center"/>
          </w:tcPr>
          <w:p w14:paraId="6A14A8BC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359A1E19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74816AD6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23EC9811" w14:textId="12459CD5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4692959F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</w:tr>
      <w:tr w:rsidR="00AC2B7C" w:rsidRPr="00DD3B8B" w14:paraId="24241448" w14:textId="77777777" w:rsidTr="00DD3B8B">
        <w:tc>
          <w:tcPr>
            <w:tcW w:w="1109" w:type="dxa"/>
            <w:vMerge w:val="restart"/>
            <w:vAlign w:val="center"/>
          </w:tcPr>
          <w:p w14:paraId="2FAC0A3E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112</w:t>
            </w:r>
          </w:p>
        </w:tc>
        <w:tc>
          <w:tcPr>
            <w:tcW w:w="2430" w:type="dxa"/>
            <w:vMerge w:val="restart"/>
            <w:vAlign w:val="center"/>
          </w:tcPr>
          <w:p w14:paraId="7611AEC2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Společnost s ručením omezeným </w:t>
            </w:r>
          </w:p>
        </w:tc>
        <w:tc>
          <w:tcPr>
            <w:tcW w:w="1818" w:type="dxa"/>
            <w:vMerge w:val="restart"/>
            <w:vAlign w:val="center"/>
          </w:tcPr>
          <w:p w14:paraId="1F6A3832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500/2002 Sb.</w:t>
            </w:r>
          </w:p>
        </w:tc>
        <w:tc>
          <w:tcPr>
            <w:tcW w:w="1818" w:type="dxa"/>
            <w:vAlign w:val="center"/>
          </w:tcPr>
          <w:p w14:paraId="48FAA969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5341F36A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AC2B7C" w:rsidRPr="00DD3B8B" w14:paraId="479E4ED8" w14:textId="77777777" w:rsidTr="00DD3B8B">
        <w:tc>
          <w:tcPr>
            <w:tcW w:w="1109" w:type="dxa"/>
            <w:vMerge/>
            <w:vAlign w:val="center"/>
          </w:tcPr>
          <w:p w14:paraId="172AE1C7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63245E0A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0538A22B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68B1FAC0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0EED7B42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</w:tr>
      <w:tr w:rsidR="00AC2B7C" w:rsidRPr="00DD3B8B" w14:paraId="400063D8" w14:textId="77777777" w:rsidTr="00DD3B8B">
        <w:tc>
          <w:tcPr>
            <w:tcW w:w="1109" w:type="dxa"/>
            <w:vMerge w:val="restart"/>
            <w:vAlign w:val="center"/>
          </w:tcPr>
          <w:p w14:paraId="4C2F5B2C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706</w:t>
            </w:r>
          </w:p>
        </w:tc>
        <w:tc>
          <w:tcPr>
            <w:tcW w:w="2430" w:type="dxa"/>
            <w:vMerge w:val="restart"/>
            <w:vAlign w:val="center"/>
          </w:tcPr>
          <w:p w14:paraId="4FC98864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Spolek</w:t>
            </w:r>
          </w:p>
        </w:tc>
        <w:tc>
          <w:tcPr>
            <w:tcW w:w="1818" w:type="dxa"/>
            <w:vMerge w:val="restart"/>
            <w:vAlign w:val="center"/>
          </w:tcPr>
          <w:p w14:paraId="01824344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7D5B407F" w14:textId="5513A924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30C63C34" w14:textId="6E4CAA35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AC2B7C" w:rsidRPr="00DD3B8B" w14:paraId="2D0F06DB" w14:textId="77777777" w:rsidTr="00DD3B8B">
        <w:tc>
          <w:tcPr>
            <w:tcW w:w="1109" w:type="dxa"/>
            <w:vMerge/>
            <w:vAlign w:val="center"/>
          </w:tcPr>
          <w:p w14:paraId="6EBF1D98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34DF3B11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72E9D5E9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0FC04A94" w14:textId="0E2AB52F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5EF9B7DA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</w:tr>
      <w:tr w:rsidR="000A679D" w:rsidRPr="00DD3B8B" w14:paraId="2AABDFF1" w14:textId="77777777" w:rsidTr="00DD3B8B">
        <w:tc>
          <w:tcPr>
            <w:tcW w:w="1109" w:type="dxa"/>
            <w:vAlign w:val="center"/>
          </w:tcPr>
          <w:p w14:paraId="6A031DD9" w14:textId="1D0A4CD7" w:rsidR="000A679D" w:rsidRPr="00DD3B8B" w:rsidRDefault="000A679D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352</w:t>
            </w:r>
          </w:p>
        </w:tc>
        <w:tc>
          <w:tcPr>
            <w:tcW w:w="2430" w:type="dxa"/>
            <w:vAlign w:val="center"/>
          </w:tcPr>
          <w:p w14:paraId="149CF982" w14:textId="77777777" w:rsidR="000A679D" w:rsidRPr="00DD3B8B" w:rsidRDefault="000A679D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Správa železnic, státní organizace</w:t>
            </w:r>
          </w:p>
        </w:tc>
        <w:tc>
          <w:tcPr>
            <w:tcW w:w="1818" w:type="dxa"/>
            <w:vAlign w:val="center"/>
          </w:tcPr>
          <w:p w14:paraId="651CA460" w14:textId="10043CA3" w:rsidR="000A679D" w:rsidRPr="00DD3B8B" w:rsidRDefault="000A679D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7B544619" w14:textId="77777777" w:rsidR="000A679D" w:rsidRPr="00DD3B8B" w:rsidRDefault="000A679D" w:rsidP="000A679D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informační portál Ministerstva financí. </w:t>
            </w:r>
          </w:p>
          <w:p w14:paraId="65F2B237" w14:textId="6B122D0F" w:rsidR="000A679D" w:rsidRPr="00DD3B8B" w:rsidRDefault="000A679D" w:rsidP="000A679D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Poskytovatel dotace je případně oprávněn požadovat další ekonomické dokumenty.</w:t>
            </w:r>
          </w:p>
        </w:tc>
      </w:tr>
      <w:tr w:rsidR="001B26CC" w:rsidRPr="00DD3B8B" w14:paraId="34C353D9" w14:textId="77777777" w:rsidTr="00DD3B8B">
        <w:tc>
          <w:tcPr>
            <w:tcW w:w="1109" w:type="dxa"/>
            <w:vAlign w:val="center"/>
          </w:tcPr>
          <w:p w14:paraId="1EBAF2F9" w14:textId="77777777" w:rsidR="001B26CC" w:rsidRPr="00DD3B8B" w:rsidRDefault="001B26C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382</w:t>
            </w:r>
          </w:p>
        </w:tc>
        <w:tc>
          <w:tcPr>
            <w:tcW w:w="2430" w:type="dxa"/>
            <w:vAlign w:val="center"/>
          </w:tcPr>
          <w:p w14:paraId="05080CCF" w14:textId="77777777" w:rsidR="001B26CC" w:rsidRPr="00DD3B8B" w:rsidRDefault="001B26C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Státní fond ze zákona nezapisující se do Obchodního rejstříku</w:t>
            </w:r>
          </w:p>
        </w:tc>
        <w:tc>
          <w:tcPr>
            <w:tcW w:w="1818" w:type="dxa"/>
            <w:vAlign w:val="center"/>
          </w:tcPr>
          <w:p w14:paraId="20E00637" w14:textId="77777777" w:rsidR="001B26CC" w:rsidRPr="00DD3B8B" w:rsidRDefault="001B26C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70EECBB6" w14:textId="77777777" w:rsidR="001B26CC" w:rsidRPr="00DD3B8B" w:rsidRDefault="001B26CC" w:rsidP="001B26C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informační portál Ministerstva financí. </w:t>
            </w:r>
          </w:p>
          <w:p w14:paraId="4005ACCF" w14:textId="1409EA33" w:rsidR="001B26CC" w:rsidRPr="00DD3B8B" w:rsidRDefault="001B26CC" w:rsidP="001B26C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Poskytovatel dotace je případně oprávněn požadovat další ekonomické dokumenty.</w:t>
            </w:r>
          </w:p>
        </w:tc>
      </w:tr>
      <w:tr w:rsidR="00AC2B7C" w:rsidRPr="00DD3B8B" w14:paraId="2948FD65" w14:textId="77777777" w:rsidTr="00DD3B8B">
        <w:tc>
          <w:tcPr>
            <w:tcW w:w="1109" w:type="dxa"/>
            <w:vMerge w:val="restart"/>
            <w:vAlign w:val="center"/>
          </w:tcPr>
          <w:p w14:paraId="44746CB8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301</w:t>
            </w:r>
          </w:p>
        </w:tc>
        <w:tc>
          <w:tcPr>
            <w:tcW w:w="2430" w:type="dxa"/>
            <w:vMerge w:val="restart"/>
            <w:vAlign w:val="center"/>
          </w:tcPr>
          <w:p w14:paraId="417BB439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Státní podnik </w:t>
            </w:r>
          </w:p>
        </w:tc>
        <w:tc>
          <w:tcPr>
            <w:tcW w:w="1818" w:type="dxa"/>
            <w:vMerge w:val="restart"/>
            <w:vAlign w:val="center"/>
          </w:tcPr>
          <w:p w14:paraId="41BDBF55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500/2002 Sb.</w:t>
            </w:r>
          </w:p>
        </w:tc>
        <w:tc>
          <w:tcPr>
            <w:tcW w:w="1818" w:type="dxa"/>
            <w:vAlign w:val="center"/>
          </w:tcPr>
          <w:p w14:paraId="2761E471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71857E3E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AC2B7C" w:rsidRPr="00DD3B8B" w14:paraId="37AB658B" w14:textId="77777777" w:rsidTr="00DD3B8B">
        <w:tc>
          <w:tcPr>
            <w:tcW w:w="1109" w:type="dxa"/>
            <w:vMerge/>
            <w:vAlign w:val="center"/>
          </w:tcPr>
          <w:p w14:paraId="702DE2AE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2B5E28FE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565774CF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74290F8C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664672B5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</w:tr>
      <w:tr w:rsidR="001B26CC" w:rsidRPr="00DD3B8B" w14:paraId="3A8EC61B" w14:textId="77777777" w:rsidTr="00DD3B8B">
        <w:tc>
          <w:tcPr>
            <w:tcW w:w="1109" w:type="dxa"/>
            <w:vAlign w:val="center"/>
          </w:tcPr>
          <w:p w14:paraId="45634C87" w14:textId="77777777" w:rsidR="001B26CC" w:rsidRPr="00DD3B8B" w:rsidRDefault="001B26C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332</w:t>
            </w:r>
          </w:p>
        </w:tc>
        <w:tc>
          <w:tcPr>
            <w:tcW w:w="2430" w:type="dxa"/>
            <w:vAlign w:val="center"/>
          </w:tcPr>
          <w:p w14:paraId="0D7BB861" w14:textId="77777777" w:rsidR="001B26CC" w:rsidRPr="00DD3B8B" w:rsidRDefault="001B26C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Státní příspěvková organizace – ostatní</w:t>
            </w:r>
          </w:p>
        </w:tc>
        <w:tc>
          <w:tcPr>
            <w:tcW w:w="1818" w:type="dxa"/>
            <w:vAlign w:val="center"/>
          </w:tcPr>
          <w:p w14:paraId="5E5D12D7" w14:textId="77777777" w:rsidR="001B26CC" w:rsidRPr="00DD3B8B" w:rsidRDefault="001B26C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47BF5F6A" w14:textId="77777777" w:rsidR="001B26CC" w:rsidRPr="00DD3B8B" w:rsidRDefault="001B26CC" w:rsidP="001B26C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</w:t>
            </w:r>
            <w:r w:rsidRPr="00DD3B8B">
              <w:rPr>
                <w:rFonts w:ascii="Arial" w:hAnsi="Arial" w:cs="Arial"/>
              </w:rPr>
              <w:lastRenderedPageBreak/>
              <w:t xml:space="preserve">informační portál Ministerstva financí. </w:t>
            </w:r>
          </w:p>
          <w:p w14:paraId="67DD944A" w14:textId="13BC3FB9" w:rsidR="001B26CC" w:rsidRPr="00DD3B8B" w:rsidRDefault="001B26CC" w:rsidP="001B26C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Poskytovatel dotace je případně oprávněn požadovat další ekonomické dokumenty.</w:t>
            </w:r>
          </w:p>
        </w:tc>
      </w:tr>
      <w:tr w:rsidR="001B26CC" w:rsidRPr="00DD3B8B" w14:paraId="31842226" w14:textId="77777777" w:rsidTr="00DD3B8B">
        <w:tc>
          <w:tcPr>
            <w:tcW w:w="1109" w:type="dxa"/>
            <w:vAlign w:val="center"/>
          </w:tcPr>
          <w:p w14:paraId="1252D0E1" w14:textId="77777777" w:rsidR="001B26CC" w:rsidRPr="00DD3B8B" w:rsidRDefault="001B26C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lastRenderedPageBreak/>
              <w:t>332</w:t>
            </w:r>
          </w:p>
        </w:tc>
        <w:tc>
          <w:tcPr>
            <w:tcW w:w="2430" w:type="dxa"/>
            <w:vAlign w:val="center"/>
          </w:tcPr>
          <w:p w14:paraId="0E23FDC4" w14:textId="77777777" w:rsidR="001B26CC" w:rsidRPr="00DD3B8B" w:rsidRDefault="001B26C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Státní příspěvková organizace – ze zákona</w:t>
            </w:r>
          </w:p>
        </w:tc>
        <w:tc>
          <w:tcPr>
            <w:tcW w:w="1818" w:type="dxa"/>
            <w:vAlign w:val="center"/>
          </w:tcPr>
          <w:p w14:paraId="15CAFA42" w14:textId="77777777" w:rsidR="001B26CC" w:rsidRPr="00DD3B8B" w:rsidRDefault="001B26C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37E56A5C" w14:textId="77777777" w:rsidR="001B26CC" w:rsidRPr="00DD3B8B" w:rsidRDefault="001B26CC" w:rsidP="001B26C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informační portál Ministerstva financí. </w:t>
            </w:r>
          </w:p>
          <w:p w14:paraId="4B9BC291" w14:textId="772E1034" w:rsidR="001B26CC" w:rsidRPr="00DD3B8B" w:rsidRDefault="001B26CC" w:rsidP="001B26C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Poskytovatel dotace je případně oprávněn požadovat další ekonomické dokumenty.</w:t>
            </w:r>
          </w:p>
        </w:tc>
      </w:tr>
      <w:tr w:rsidR="009013A5" w:rsidRPr="00DD3B8B" w14:paraId="5BE40F41" w14:textId="77777777" w:rsidTr="00DD3B8B">
        <w:tc>
          <w:tcPr>
            <w:tcW w:w="1109" w:type="dxa"/>
            <w:vMerge w:val="restart"/>
            <w:vAlign w:val="center"/>
          </w:tcPr>
          <w:p w14:paraId="351ECDBE" w14:textId="77777777" w:rsidR="009013A5" w:rsidRPr="00DD3B8B" w:rsidRDefault="009013A5" w:rsidP="009013A5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641</w:t>
            </w:r>
          </w:p>
        </w:tc>
        <w:tc>
          <w:tcPr>
            <w:tcW w:w="2430" w:type="dxa"/>
            <w:vMerge w:val="restart"/>
            <w:vAlign w:val="center"/>
          </w:tcPr>
          <w:p w14:paraId="79C7C5DD" w14:textId="77777777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Školská právnická osoba</w:t>
            </w:r>
          </w:p>
        </w:tc>
        <w:tc>
          <w:tcPr>
            <w:tcW w:w="1818" w:type="dxa"/>
            <w:vMerge w:val="restart"/>
            <w:vAlign w:val="center"/>
          </w:tcPr>
          <w:p w14:paraId="7FFEB94D" w14:textId="77777777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6A17AF4A" w14:textId="0C22BF55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29AC8E83" w14:textId="2C12D036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9013A5" w:rsidRPr="00DD3B8B" w14:paraId="1C9B1B49" w14:textId="77777777" w:rsidTr="00DD3B8B">
        <w:tc>
          <w:tcPr>
            <w:tcW w:w="1109" w:type="dxa"/>
            <w:vMerge/>
            <w:vAlign w:val="center"/>
          </w:tcPr>
          <w:p w14:paraId="1769E293" w14:textId="77777777" w:rsidR="009013A5" w:rsidRPr="00DD3B8B" w:rsidRDefault="009013A5" w:rsidP="009013A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5425D4A7" w14:textId="77777777" w:rsidR="009013A5" w:rsidRPr="00DD3B8B" w:rsidRDefault="009013A5" w:rsidP="009013A5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4A5BEDCC" w14:textId="77777777" w:rsidR="009013A5" w:rsidRPr="00DD3B8B" w:rsidRDefault="009013A5" w:rsidP="009013A5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43BE90DD" w14:textId="68CA6129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00C83B64" w14:textId="77777777" w:rsidR="009013A5" w:rsidRPr="00DD3B8B" w:rsidRDefault="009013A5" w:rsidP="009013A5">
            <w:pPr>
              <w:rPr>
                <w:rFonts w:ascii="Arial" w:hAnsi="Arial" w:cs="Arial"/>
              </w:rPr>
            </w:pPr>
          </w:p>
        </w:tc>
      </w:tr>
      <w:tr w:rsidR="009013A5" w:rsidRPr="00DD3B8B" w14:paraId="38141740" w14:textId="77777777" w:rsidTr="00DD3B8B">
        <w:tc>
          <w:tcPr>
            <w:tcW w:w="1109" w:type="dxa"/>
            <w:vMerge w:val="restart"/>
            <w:vAlign w:val="center"/>
          </w:tcPr>
          <w:p w14:paraId="572A1E62" w14:textId="77777777" w:rsidR="009013A5" w:rsidRPr="00DD3B8B" w:rsidRDefault="009013A5" w:rsidP="009013A5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161</w:t>
            </w:r>
          </w:p>
        </w:tc>
        <w:tc>
          <w:tcPr>
            <w:tcW w:w="2430" w:type="dxa"/>
            <w:vMerge w:val="restart"/>
            <w:vAlign w:val="center"/>
          </w:tcPr>
          <w:p w14:paraId="05DC736A" w14:textId="77777777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Ústav</w:t>
            </w:r>
          </w:p>
        </w:tc>
        <w:tc>
          <w:tcPr>
            <w:tcW w:w="1818" w:type="dxa"/>
            <w:vMerge w:val="restart"/>
            <w:vAlign w:val="center"/>
          </w:tcPr>
          <w:p w14:paraId="75446CDE" w14:textId="77777777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5D1165CD" w14:textId="45C971B5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7F7B4BB3" w14:textId="5C1BFFEC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9013A5" w:rsidRPr="00DD3B8B" w14:paraId="4C9640AB" w14:textId="77777777" w:rsidTr="00DD3B8B">
        <w:tc>
          <w:tcPr>
            <w:tcW w:w="1109" w:type="dxa"/>
            <w:vMerge/>
            <w:vAlign w:val="center"/>
          </w:tcPr>
          <w:p w14:paraId="36A23A1A" w14:textId="77777777" w:rsidR="009013A5" w:rsidRPr="00DD3B8B" w:rsidRDefault="009013A5" w:rsidP="009013A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089BC526" w14:textId="77777777" w:rsidR="009013A5" w:rsidRPr="00DD3B8B" w:rsidRDefault="009013A5" w:rsidP="009013A5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5AE70424" w14:textId="77777777" w:rsidR="009013A5" w:rsidRPr="00DD3B8B" w:rsidRDefault="009013A5" w:rsidP="009013A5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6B96C1E7" w14:textId="3935F267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1199992E" w14:textId="77777777" w:rsidR="009013A5" w:rsidRPr="00DD3B8B" w:rsidRDefault="009013A5" w:rsidP="009013A5">
            <w:pPr>
              <w:rPr>
                <w:rFonts w:ascii="Arial" w:hAnsi="Arial" w:cs="Arial"/>
              </w:rPr>
            </w:pPr>
          </w:p>
        </w:tc>
      </w:tr>
      <w:tr w:rsidR="009013A5" w:rsidRPr="00DD3B8B" w14:paraId="1D0832DC" w14:textId="77777777" w:rsidTr="00DD3B8B">
        <w:tc>
          <w:tcPr>
            <w:tcW w:w="1109" w:type="dxa"/>
            <w:vMerge w:val="restart"/>
            <w:vAlign w:val="center"/>
          </w:tcPr>
          <w:p w14:paraId="174ACD88" w14:textId="53AA3C27" w:rsidR="009013A5" w:rsidRPr="00DD3B8B" w:rsidRDefault="009013A5" w:rsidP="009013A5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111</w:t>
            </w:r>
          </w:p>
        </w:tc>
        <w:tc>
          <w:tcPr>
            <w:tcW w:w="2430" w:type="dxa"/>
            <w:vMerge w:val="restart"/>
            <w:vAlign w:val="center"/>
          </w:tcPr>
          <w:p w14:paraId="2BBB90A8" w14:textId="6E9BEA97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Veřejná obchodní společnost</w:t>
            </w:r>
          </w:p>
        </w:tc>
        <w:tc>
          <w:tcPr>
            <w:tcW w:w="1818" w:type="dxa"/>
            <w:vMerge w:val="restart"/>
            <w:vAlign w:val="center"/>
          </w:tcPr>
          <w:p w14:paraId="55A943FD" w14:textId="6679CF53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500/2002 Sb.</w:t>
            </w:r>
          </w:p>
        </w:tc>
        <w:tc>
          <w:tcPr>
            <w:tcW w:w="1818" w:type="dxa"/>
            <w:vAlign w:val="center"/>
          </w:tcPr>
          <w:p w14:paraId="59A21B46" w14:textId="000E3627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3AFD2884" w14:textId="3C402AC5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9013A5" w:rsidRPr="00DD3B8B" w14:paraId="6B159B00" w14:textId="77777777" w:rsidTr="00DD3B8B">
        <w:tc>
          <w:tcPr>
            <w:tcW w:w="1109" w:type="dxa"/>
            <w:vMerge/>
            <w:vAlign w:val="center"/>
          </w:tcPr>
          <w:p w14:paraId="392049A7" w14:textId="77777777" w:rsidR="009013A5" w:rsidRPr="00DD3B8B" w:rsidRDefault="009013A5" w:rsidP="009013A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26B64BF5" w14:textId="77777777" w:rsidR="009013A5" w:rsidRPr="00DD3B8B" w:rsidRDefault="009013A5" w:rsidP="009013A5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3A8CCA00" w14:textId="77777777" w:rsidR="009013A5" w:rsidRPr="00DD3B8B" w:rsidRDefault="009013A5" w:rsidP="009013A5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462E2D3A" w14:textId="04B58EAE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7489F1FE" w14:textId="77777777" w:rsidR="009013A5" w:rsidRPr="00DD3B8B" w:rsidRDefault="009013A5" w:rsidP="009013A5">
            <w:pPr>
              <w:rPr>
                <w:rFonts w:ascii="Arial" w:hAnsi="Arial" w:cs="Arial"/>
              </w:rPr>
            </w:pPr>
          </w:p>
        </w:tc>
      </w:tr>
      <w:tr w:rsidR="009013A5" w:rsidRPr="00DD3B8B" w14:paraId="3F133093" w14:textId="77777777" w:rsidTr="00DD3B8B">
        <w:tc>
          <w:tcPr>
            <w:tcW w:w="1109" w:type="dxa"/>
            <w:vMerge w:val="restart"/>
            <w:vAlign w:val="center"/>
          </w:tcPr>
          <w:p w14:paraId="75CCCA96" w14:textId="77777777" w:rsidR="009013A5" w:rsidRPr="00DD3B8B" w:rsidRDefault="009013A5" w:rsidP="009013A5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661</w:t>
            </w:r>
          </w:p>
        </w:tc>
        <w:tc>
          <w:tcPr>
            <w:tcW w:w="2430" w:type="dxa"/>
            <w:vMerge w:val="restart"/>
            <w:vAlign w:val="center"/>
          </w:tcPr>
          <w:p w14:paraId="4C84E29D" w14:textId="77777777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Veřejná výzkumná instituce</w:t>
            </w:r>
          </w:p>
        </w:tc>
        <w:tc>
          <w:tcPr>
            <w:tcW w:w="1818" w:type="dxa"/>
            <w:vMerge w:val="restart"/>
            <w:vAlign w:val="center"/>
          </w:tcPr>
          <w:p w14:paraId="20F68045" w14:textId="77777777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2BA3ABBD" w14:textId="663011AD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41002EE0" w14:textId="5D23151B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9013A5" w:rsidRPr="00DD3B8B" w14:paraId="6368C013" w14:textId="77777777" w:rsidTr="00DD3B8B">
        <w:tc>
          <w:tcPr>
            <w:tcW w:w="1109" w:type="dxa"/>
            <w:vMerge/>
            <w:vAlign w:val="center"/>
          </w:tcPr>
          <w:p w14:paraId="765F557F" w14:textId="77777777" w:rsidR="009013A5" w:rsidRPr="00DD3B8B" w:rsidRDefault="009013A5" w:rsidP="009013A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425FE66B" w14:textId="77777777" w:rsidR="009013A5" w:rsidRPr="00DD3B8B" w:rsidRDefault="009013A5" w:rsidP="009013A5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74176551" w14:textId="77777777" w:rsidR="009013A5" w:rsidRPr="00DD3B8B" w:rsidRDefault="009013A5" w:rsidP="009013A5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4096DB72" w14:textId="25ED8A65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Aktuální uzavřené </w:t>
            </w:r>
            <w:r w:rsidRPr="00DD3B8B">
              <w:rPr>
                <w:rFonts w:ascii="Arial" w:hAnsi="Arial" w:cs="Arial"/>
              </w:rPr>
              <w:lastRenderedPageBreak/>
              <w:t>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766D8A8A" w14:textId="77777777" w:rsidR="009013A5" w:rsidRPr="00DD3B8B" w:rsidRDefault="009013A5" w:rsidP="009013A5">
            <w:pPr>
              <w:rPr>
                <w:rFonts w:ascii="Arial" w:hAnsi="Arial" w:cs="Arial"/>
              </w:rPr>
            </w:pPr>
          </w:p>
        </w:tc>
      </w:tr>
      <w:tr w:rsidR="009013A5" w:rsidRPr="00DD3B8B" w14:paraId="04DED649" w14:textId="77777777" w:rsidTr="00DD3B8B">
        <w:tc>
          <w:tcPr>
            <w:tcW w:w="1109" w:type="dxa"/>
            <w:vMerge w:val="restart"/>
            <w:vAlign w:val="center"/>
          </w:tcPr>
          <w:p w14:paraId="5E3B5224" w14:textId="77777777" w:rsidR="009013A5" w:rsidRPr="00DD3B8B" w:rsidRDefault="009013A5" w:rsidP="009013A5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601</w:t>
            </w:r>
          </w:p>
        </w:tc>
        <w:tc>
          <w:tcPr>
            <w:tcW w:w="2430" w:type="dxa"/>
            <w:vMerge w:val="restart"/>
            <w:vAlign w:val="center"/>
          </w:tcPr>
          <w:p w14:paraId="24CB07A5" w14:textId="1162B205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Vysoká škola </w:t>
            </w:r>
            <w:r w:rsidR="004C009C" w:rsidRPr="00DD3B8B">
              <w:rPr>
                <w:rFonts w:ascii="Arial" w:hAnsi="Arial" w:cs="Arial"/>
              </w:rPr>
              <w:t>(veřejná, státní)</w:t>
            </w:r>
          </w:p>
        </w:tc>
        <w:tc>
          <w:tcPr>
            <w:tcW w:w="1818" w:type="dxa"/>
            <w:vMerge w:val="restart"/>
            <w:vAlign w:val="center"/>
          </w:tcPr>
          <w:p w14:paraId="1BF1133E" w14:textId="77777777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0A7C043F" w14:textId="51B34410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52BBACBE" w14:textId="65470362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9013A5" w:rsidRPr="00DD3B8B" w14:paraId="2A159D48" w14:textId="77777777" w:rsidTr="00DD3B8B">
        <w:tc>
          <w:tcPr>
            <w:tcW w:w="1109" w:type="dxa"/>
            <w:vMerge/>
            <w:vAlign w:val="center"/>
          </w:tcPr>
          <w:p w14:paraId="23B7962E" w14:textId="77777777" w:rsidR="009013A5" w:rsidRPr="00DD3B8B" w:rsidRDefault="009013A5" w:rsidP="009013A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5509392D" w14:textId="77777777" w:rsidR="009013A5" w:rsidRPr="00DD3B8B" w:rsidRDefault="009013A5" w:rsidP="009013A5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5DE364B6" w14:textId="77777777" w:rsidR="009013A5" w:rsidRPr="00DD3B8B" w:rsidRDefault="009013A5" w:rsidP="009013A5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779B937F" w14:textId="7059C42E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2676793B" w14:textId="77777777" w:rsidR="009013A5" w:rsidRPr="00DD3B8B" w:rsidRDefault="009013A5" w:rsidP="009013A5">
            <w:pPr>
              <w:rPr>
                <w:rFonts w:ascii="Arial" w:hAnsi="Arial" w:cs="Arial"/>
              </w:rPr>
            </w:pPr>
          </w:p>
        </w:tc>
      </w:tr>
    </w:tbl>
    <w:p w14:paraId="73CF5927" w14:textId="77777777" w:rsidR="001464C7" w:rsidRDefault="001464C7"/>
    <w:sectPr w:rsidR="001464C7" w:rsidSect="00883D17">
      <w:headerReference w:type="default" r:id="rId15"/>
      <w:footerReference w:type="default" r:id="rId16"/>
      <w:footerReference w:type="first" r:id="rId17"/>
      <w:pgSz w:w="11906" w:h="16838"/>
      <w:pgMar w:top="1417" w:right="991" w:bottom="1417" w:left="993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EAADFB" w14:textId="77777777" w:rsidR="00C45000" w:rsidRDefault="00C45000" w:rsidP="005A31D2">
      <w:pPr>
        <w:spacing w:after="0" w:line="240" w:lineRule="auto"/>
      </w:pPr>
      <w:r>
        <w:separator/>
      </w:r>
    </w:p>
  </w:endnote>
  <w:endnote w:type="continuationSeparator" w:id="0">
    <w:p w14:paraId="326B89DA" w14:textId="77777777" w:rsidR="00C45000" w:rsidRDefault="00C45000" w:rsidP="005A31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142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764"/>
      <w:gridCol w:w="726"/>
      <w:gridCol w:w="1984"/>
      <w:gridCol w:w="1925"/>
      <w:gridCol w:w="1743"/>
    </w:tblGrid>
    <w:tr w:rsidR="007F5FBB" w:rsidRPr="00E47FC1" w14:paraId="3F404D0E" w14:textId="77777777" w:rsidTr="00B86905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678C5DCD" w14:textId="77777777" w:rsidR="007F5FBB" w:rsidRPr="00E47FC1" w:rsidRDefault="007F5FBB" w:rsidP="005C36D2">
          <w:pPr>
            <w:pStyle w:val="Zpat"/>
            <w:ind w:right="-70"/>
            <w:rPr>
              <w:rFonts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0EF76F05" w14:textId="77777777" w:rsidR="007F5FBB" w:rsidRPr="00E47FC1" w:rsidRDefault="007F5FBB" w:rsidP="0088572A">
          <w:pPr>
            <w:pStyle w:val="Zpat"/>
            <w:rPr>
              <w:rFonts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456ADBB9" w14:textId="77777777" w:rsidR="007F5FBB" w:rsidRPr="00E47FC1" w:rsidRDefault="007F5FBB" w:rsidP="0088572A">
          <w:pPr>
            <w:pStyle w:val="Zpat"/>
            <w:rPr>
              <w:rFonts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2F7C17EF" w14:textId="77777777" w:rsidR="007F5FBB" w:rsidRPr="00E47FC1" w:rsidRDefault="007F5FBB" w:rsidP="0088572A">
          <w:pPr>
            <w:pStyle w:val="Zpat"/>
            <w:rPr>
              <w:rFonts w:cs="Arial"/>
              <w:sz w:val="20"/>
            </w:rPr>
          </w:pPr>
        </w:p>
      </w:tc>
      <w:tc>
        <w:tcPr>
          <w:tcW w:w="1743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6AEE97D" w14:textId="71DBB7A2" w:rsidR="007F5FBB" w:rsidRPr="00E47FC1" w:rsidRDefault="007F5FBB" w:rsidP="0088572A">
          <w:pPr>
            <w:pStyle w:val="Zpat"/>
            <w:jc w:val="right"/>
            <w:rPr>
              <w:rFonts w:cs="Arial"/>
              <w:sz w:val="20"/>
            </w:rPr>
          </w:pPr>
          <w:r w:rsidRPr="00E47FC1">
            <w:rPr>
              <w:rFonts w:cs="Arial"/>
              <w:sz w:val="20"/>
            </w:rPr>
            <w:t xml:space="preserve">Strana </w:t>
          </w:r>
          <w:r w:rsidRPr="00E47FC1">
            <w:rPr>
              <w:rStyle w:val="slostrnky"/>
              <w:rFonts w:cs="Arial"/>
              <w:sz w:val="20"/>
            </w:rPr>
            <w:fldChar w:fldCharType="begin"/>
          </w:r>
          <w:r w:rsidRPr="00E47FC1">
            <w:rPr>
              <w:rStyle w:val="slostrnky"/>
              <w:rFonts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cs="Arial"/>
              <w:sz w:val="20"/>
            </w:rPr>
            <w:fldChar w:fldCharType="separate"/>
          </w:r>
          <w:r w:rsidR="00D50CB3">
            <w:rPr>
              <w:rStyle w:val="slostrnky"/>
              <w:rFonts w:cs="Arial"/>
              <w:noProof/>
              <w:sz w:val="20"/>
            </w:rPr>
            <w:t>2</w:t>
          </w:r>
          <w:r w:rsidRPr="00E47FC1">
            <w:rPr>
              <w:rStyle w:val="slostrnky"/>
              <w:rFonts w:cs="Arial"/>
              <w:sz w:val="20"/>
            </w:rPr>
            <w:fldChar w:fldCharType="end"/>
          </w:r>
          <w:r w:rsidRPr="00E47FC1">
            <w:rPr>
              <w:rStyle w:val="slostrnky"/>
              <w:rFonts w:cs="Arial"/>
              <w:sz w:val="20"/>
            </w:rPr>
            <w:t xml:space="preserve"> z </w:t>
          </w:r>
          <w:r w:rsidRPr="00E47FC1">
            <w:rPr>
              <w:rStyle w:val="slostrnky"/>
              <w:rFonts w:cs="Arial"/>
              <w:sz w:val="20"/>
            </w:rPr>
            <w:fldChar w:fldCharType="begin"/>
          </w:r>
          <w:r w:rsidRPr="00E47FC1">
            <w:rPr>
              <w:rStyle w:val="slostrnky"/>
              <w:rFonts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cs="Arial"/>
              <w:sz w:val="20"/>
            </w:rPr>
            <w:fldChar w:fldCharType="separate"/>
          </w:r>
          <w:r w:rsidR="00D50CB3">
            <w:rPr>
              <w:rStyle w:val="slostrnky"/>
              <w:rFonts w:cs="Arial"/>
              <w:noProof/>
              <w:sz w:val="20"/>
            </w:rPr>
            <w:t>10</w:t>
          </w:r>
          <w:r w:rsidRPr="00E47FC1">
            <w:rPr>
              <w:rStyle w:val="slostrnky"/>
              <w:rFonts w:cs="Arial"/>
              <w:sz w:val="20"/>
            </w:rPr>
            <w:fldChar w:fldCharType="end"/>
          </w:r>
        </w:p>
      </w:tc>
    </w:tr>
  </w:tbl>
  <w:p w14:paraId="20D8FA77" w14:textId="77777777" w:rsidR="007F5FBB" w:rsidRDefault="007F5FB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167CBA" w14:textId="114066C1" w:rsidR="00880C5C" w:rsidRDefault="00880C5C">
    <w:pPr>
      <w:pStyle w:val="Zpat"/>
      <w:jc w:val="right"/>
    </w:pPr>
  </w:p>
  <w:p w14:paraId="145EDAAF" w14:textId="77777777" w:rsidR="00880C5C" w:rsidRDefault="00880C5C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12844747"/>
      <w:docPartObj>
        <w:docPartGallery w:val="Page Numbers (Bottom of Page)"/>
        <w:docPartUnique/>
      </w:docPartObj>
    </w:sdtPr>
    <w:sdtEndPr/>
    <w:sdtContent>
      <w:sdt>
        <w:sdtPr>
          <w:id w:val="1644167791"/>
          <w:docPartObj>
            <w:docPartGallery w:val="Page Numbers (Top of Page)"/>
            <w:docPartUnique/>
          </w:docPartObj>
        </w:sdtPr>
        <w:sdtEndPr/>
        <w:sdtContent>
          <w:p w14:paraId="53542ED6" w14:textId="105486A9" w:rsidR="00880C5C" w:rsidRDefault="00880C5C">
            <w:pPr>
              <w:pStyle w:val="Zpat"/>
              <w:jc w:val="right"/>
            </w:pPr>
            <w:r>
              <w:t xml:space="preserve">Stránka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51421">
              <w:rPr>
                <w:b/>
                <w:bCs/>
                <w:noProof/>
              </w:rPr>
              <w:t>7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51421">
              <w:rPr>
                <w:b/>
                <w:bCs/>
                <w:noProof/>
              </w:rPr>
              <w:t>9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F7628EE" w14:textId="77777777" w:rsidR="004C24A1" w:rsidRDefault="004C24A1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46198984"/>
      <w:docPartObj>
        <w:docPartGallery w:val="Page Numbers (Bottom of Page)"/>
        <w:docPartUnique/>
      </w:docPartObj>
    </w:sdtPr>
    <w:sdtEndPr/>
    <w:sdtContent>
      <w:sdt>
        <w:sdtPr>
          <w:id w:val="-825276756"/>
          <w:docPartObj>
            <w:docPartGallery w:val="Page Numbers (Top of Page)"/>
            <w:docPartUnique/>
          </w:docPartObj>
        </w:sdtPr>
        <w:sdtEndPr/>
        <w:sdtContent>
          <w:p w14:paraId="3D0B808C" w14:textId="3ADE064D" w:rsidR="00E63D7D" w:rsidRDefault="00E63D7D">
            <w:pPr>
              <w:pStyle w:val="Zpat"/>
              <w:jc w:val="right"/>
            </w:pPr>
            <w:r>
              <w:t xml:space="preserve">Stránka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51421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51421">
              <w:rPr>
                <w:b/>
                <w:bCs/>
                <w:noProof/>
              </w:rPr>
              <w:t>9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D4F5F1C" w14:textId="77777777" w:rsidR="00E63D7D" w:rsidRDefault="00E63D7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96D3BB" w14:textId="77777777" w:rsidR="00C45000" w:rsidRDefault="00C45000" w:rsidP="005A31D2">
      <w:pPr>
        <w:spacing w:after="0" w:line="240" w:lineRule="auto"/>
      </w:pPr>
      <w:r>
        <w:separator/>
      </w:r>
    </w:p>
  </w:footnote>
  <w:footnote w:type="continuationSeparator" w:id="0">
    <w:p w14:paraId="62A86E0A" w14:textId="77777777" w:rsidR="00C45000" w:rsidRDefault="00C45000" w:rsidP="005A31D2">
      <w:pPr>
        <w:spacing w:after="0" w:line="240" w:lineRule="auto"/>
      </w:pPr>
      <w:r>
        <w:continuationSeparator/>
      </w:r>
    </w:p>
  </w:footnote>
  <w:footnote w:id="1">
    <w:p w14:paraId="1DEC9865" w14:textId="34BC5B52" w:rsidR="005A31D2" w:rsidRDefault="005A31D2" w:rsidP="005A31D2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>
        <w:rPr>
          <w:rFonts w:ascii="Arial" w:hAnsi="Arial" w:cs="Arial"/>
          <w:i/>
          <w:sz w:val="18"/>
          <w:szCs w:val="18"/>
        </w:rPr>
        <w:t>Směrnice Evropského parlamentu a Rady ze dne 26. června 2013/34/EU o ročních účetních závěrkách, konsolidovaných účetních závěrkách a souvisejících zprávách některých forem podniků, o změně směrnice Evropského parlamentu a Rady 2006/43/ES a o zrušení směrnic Rady 78/660/EHS a 83/349/EHS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D45DB2" w14:textId="77777777" w:rsidR="007F5FBB" w:rsidRDefault="007F5FBB" w:rsidP="008A17FD">
    <w:pPr>
      <w:pStyle w:val="Zhlav"/>
      <w:jc w:val="center"/>
    </w:pPr>
  </w:p>
  <w:p w14:paraId="1A1B3714" w14:textId="77777777" w:rsidR="007F5FBB" w:rsidRDefault="007F5FB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457780" w14:textId="42D49F9B" w:rsidR="007539DF" w:rsidRDefault="007539DF">
    <w:pPr>
      <w:pStyle w:val="Zhlav"/>
    </w:pPr>
    <w:r>
      <w:rPr>
        <w:noProof/>
        <w:lang w:eastAsia="cs-CZ"/>
      </w:rPr>
      <w:drawing>
        <wp:inline distT="0" distB="0" distL="0" distR="0" wp14:anchorId="71FBD978" wp14:editId="45FFBD0D">
          <wp:extent cx="6300470" cy="760095"/>
          <wp:effectExtent l="0" t="0" r="5080" b="190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EU+MMR Barevné  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300470" cy="7600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EB0DF3"/>
    <w:multiLevelType w:val="hybridMultilevel"/>
    <w:tmpl w:val="081A12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AA1005"/>
    <w:multiLevelType w:val="hybridMultilevel"/>
    <w:tmpl w:val="68DC26F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12F0C66"/>
    <w:multiLevelType w:val="hybridMultilevel"/>
    <w:tmpl w:val="7B2E220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FC8381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04968425">
    <w:abstractNumId w:val="0"/>
  </w:num>
  <w:num w:numId="2" w16cid:durableId="1617635991">
    <w:abstractNumId w:val="2"/>
  </w:num>
  <w:num w:numId="3" w16cid:durableId="49168089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5FDF"/>
    <w:rsid w:val="00007779"/>
    <w:rsid w:val="0003110F"/>
    <w:rsid w:val="00060DF1"/>
    <w:rsid w:val="0007161A"/>
    <w:rsid w:val="000A679D"/>
    <w:rsid w:val="000F7CD5"/>
    <w:rsid w:val="0012758C"/>
    <w:rsid w:val="0014122A"/>
    <w:rsid w:val="001464C7"/>
    <w:rsid w:val="00195BDC"/>
    <w:rsid w:val="001A2200"/>
    <w:rsid w:val="001B1A6E"/>
    <w:rsid w:val="001B26CC"/>
    <w:rsid w:val="001E01D3"/>
    <w:rsid w:val="00223C48"/>
    <w:rsid w:val="00287741"/>
    <w:rsid w:val="002A4243"/>
    <w:rsid w:val="002B0A46"/>
    <w:rsid w:val="002E663E"/>
    <w:rsid w:val="00315AB7"/>
    <w:rsid w:val="00364F42"/>
    <w:rsid w:val="00366D33"/>
    <w:rsid w:val="0037183D"/>
    <w:rsid w:val="003767B3"/>
    <w:rsid w:val="0039164E"/>
    <w:rsid w:val="003C0510"/>
    <w:rsid w:val="003D0973"/>
    <w:rsid w:val="003E3E72"/>
    <w:rsid w:val="0045646E"/>
    <w:rsid w:val="004C009C"/>
    <w:rsid w:val="004C24A1"/>
    <w:rsid w:val="004F0109"/>
    <w:rsid w:val="00504977"/>
    <w:rsid w:val="005A31D2"/>
    <w:rsid w:val="005A686F"/>
    <w:rsid w:val="00633213"/>
    <w:rsid w:val="00636BDA"/>
    <w:rsid w:val="00641167"/>
    <w:rsid w:val="00666504"/>
    <w:rsid w:val="006D7CB6"/>
    <w:rsid w:val="007539DF"/>
    <w:rsid w:val="007F5FBB"/>
    <w:rsid w:val="00803974"/>
    <w:rsid w:val="0082539B"/>
    <w:rsid w:val="00856751"/>
    <w:rsid w:val="00861F28"/>
    <w:rsid w:val="0087000E"/>
    <w:rsid w:val="00875E7F"/>
    <w:rsid w:val="00880C5C"/>
    <w:rsid w:val="00883D17"/>
    <w:rsid w:val="008D2C44"/>
    <w:rsid w:val="008D5EBC"/>
    <w:rsid w:val="008F4530"/>
    <w:rsid w:val="009003C1"/>
    <w:rsid w:val="009013A5"/>
    <w:rsid w:val="00926F0F"/>
    <w:rsid w:val="00927C8B"/>
    <w:rsid w:val="009355A2"/>
    <w:rsid w:val="009B4A7F"/>
    <w:rsid w:val="009D02B3"/>
    <w:rsid w:val="009F1C81"/>
    <w:rsid w:val="00AA48E5"/>
    <w:rsid w:val="00AC2B7C"/>
    <w:rsid w:val="00AC4B8B"/>
    <w:rsid w:val="00AD5FDF"/>
    <w:rsid w:val="00AE0F36"/>
    <w:rsid w:val="00AE3F2C"/>
    <w:rsid w:val="00AF1122"/>
    <w:rsid w:val="00B51421"/>
    <w:rsid w:val="00B53927"/>
    <w:rsid w:val="00BE4CCD"/>
    <w:rsid w:val="00C45000"/>
    <w:rsid w:val="00C87995"/>
    <w:rsid w:val="00CB3199"/>
    <w:rsid w:val="00CB4F18"/>
    <w:rsid w:val="00CE4B9F"/>
    <w:rsid w:val="00D315C2"/>
    <w:rsid w:val="00D34631"/>
    <w:rsid w:val="00D50CB3"/>
    <w:rsid w:val="00D5379C"/>
    <w:rsid w:val="00D63E9A"/>
    <w:rsid w:val="00D76A21"/>
    <w:rsid w:val="00DB4AB0"/>
    <w:rsid w:val="00DD3B8B"/>
    <w:rsid w:val="00DE69F0"/>
    <w:rsid w:val="00E63D7D"/>
    <w:rsid w:val="00EA5CB6"/>
    <w:rsid w:val="00EB7693"/>
    <w:rsid w:val="00ED6664"/>
    <w:rsid w:val="00F03A84"/>
    <w:rsid w:val="00FD1CA6"/>
    <w:rsid w:val="00FF6FC1"/>
    <w:rsid w:val="2C80AE21"/>
    <w:rsid w:val="2FB84EE3"/>
    <w:rsid w:val="3BEEC47D"/>
    <w:rsid w:val="7CF78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22CDF1FE"/>
  <w15:chartTrackingRefBased/>
  <w15:docId w15:val="{8AA446B6-4876-4F81-ADA8-E4B151FBBA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3">
    <w:name w:val="heading 3"/>
    <w:basedOn w:val="Normln"/>
    <w:link w:val="Nadpis3Char"/>
    <w:uiPriority w:val="9"/>
    <w:qFormat/>
    <w:rsid w:val="00FD1CA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1464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464C7"/>
    <w:rPr>
      <w:rFonts w:ascii="Segoe UI" w:hAnsi="Segoe UI" w:cs="Segoe UI"/>
      <w:sz w:val="18"/>
      <w:szCs w:val="18"/>
    </w:rPr>
  </w:style>
  <w:style w:type="table" w:styleId="Mkatabulky">
    <w:name w:val="Table Grid"/>
    <w:basedOn w:val="Normlntabulka"/>
    <w:uiPriority w:val="39"/>
    <w:rsid w:val="001464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aliases w:val="Odstavec_muj,Nad,Odstavec cíl se seznamem,Odstavec se seznamem5,List Paragraph,Odrážky,Obrázek,_Odstavec se seznamem,Seznam - odrážky,Odstavec_muj1,Odstavec_muj2,Odstavec_muj3,Nad1,List Paragraph1,Odstavec_muj4,Nad2,List Paragraph2"/>
    <w:basedOn w:val="Normln"/>
    <w:link w:val="OdstavecseseznamemChar"/>
    <w:uiPriority w:val="34"/>
    <w:qFormat/>
    <w:rsid w:val="0045646E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unhideWhenUsed/>
    <w:rsid w:val="00DE69F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DE69F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E69F0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E69F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E69F0"/>
    <w:rPr>
      <w:b/>
      <w:bCs/>
      <w:sz w:val="20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A31D2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A31D2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A31D2"/>
    <w:rPr>
      <w:vertAlign w:val="superscript"/>
    </w:rPr>
  </w:style>
  <w:style w:type="character" w:customStyle="1" w:styleId="Nadpis3Char">
    <w:name w:val="Nadpis 3 Char"/>
    <w:basedOn w:val="Standardnpsmoodstavce"/>
    <w:link w:val="Nadpis3"/>
    <w:uiPriority w:val="9"/>
    <w:rsid w:val="00FD1CA6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customStyle="1" w:styleId="l3">
    <w:name w:val="l3"/>
    <w:basedOn w:val="Normln"/>
    <w:rsid w:val="00FD1C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PromnnHTML">
    <w:name w:val="HTML Variable"/>
    <w:basedOn w:val="Standardnpsmoodstavce"/>
    <w:uiPriority w:val="99"/>
    <w:semiHidden/>
    <w:unhideWhenUsed/>
    <w:rsid w:val="00FD1CA6"/>
    <w:rPr>
      <w:i/>
      <w:iCs/>
    </w:rPr>
  </w:style>
  <w:style w:type="paragraph" w:customStyle="1" w:styleId="l4">
    <w:name w:val="l4"/>
    <w:basedOn w:val="Normln"/>
    <w:rsid w:val="00FD1C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FD1CA6"/>
    <w:rPr>
      <w:color w:val="0000FF"/>
      <w:u w:val="single"/>
    </w:rPr>
  </w:style>
  <w:style w:type="paragraph" w:styleId="Normlnweb">
    <w:name w:val="Normal (Web)"/>
    <w:basedOn w:val="Normln"/>
    <w:uiPriority w:val="99"/>
    <w:semiHidden/>
    <w:unhideWhenUsed/>
    <w:rsid w:val="00875E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875E7F"/>
    <w:rPr>
      <w:b/>
      <w:bCs/>
    </w:rPr>
  </w:style>
  <w:style w:type="paragraph" w:customStyle="1" w:styleId="Zkladnodstavec">
    <w:name w:val="[Základní odstavec]"/>
    <w:basedOn w:val="Normln"/>
    <w:uiPriority w:val="99"/>
    <w:qFormat/>
    <w:rsid w:val="00636BDA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styleId="Zhlav">
    <w:name w:val="header"/>
    <w:basedOn w:val="Normln"/>
    <w:link w:val="ZhlavChar"/>
    <w:uiPriority w:val="99"/>
    <w:unhideWhenUsed/>
    <w:rsid w:val="004C24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C24A1"/>
  </w:style>
  <w:style w:type="paragraph" w:styleId="Zpat">
    <w:name w:val="footer"/>
    <w:basedOn w:val="Normln"/>
    <w:link w:val="ZpatChar"/>
    <w:uiPriority w:val="99"/>
    <w:unhideWhenUsed/>
    <w:rsid w:val="004C24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C24A1"/>
  </w:style>
  <w:style w:type="character" w:customStyle="1" w:styleId="OdstavecseseznamemChar">
    <w:name w:val="Odstavec se seznamem Char"/>
    <w:aliases w:val="Odstavec_muj Char,Nad Char,Odstavec cíl se seznamem Char,Odstavec se seznamem5 Char,List Paragraph Char,Odrážky Char,Obrázek Char,_Odstavec se seznamem Char,Seznam - odrážky Char,Odstavec_muj1 Char,Odstavec_muj2 Char,Nad1 Char"/>
    <w:link w:val="Odstavecseseznamem"/>
    <w:uiPriority w:val="34"/>
    <w:qFormat/>
    <w:rsid w:val="00CB3199"/>
  </w:style>
  <w:style w:type="character" w:styleId="slostrnky">
    <w:name w:val="page number"/>
    <w:basedOn w:val="Standardnpsmoodstavce"/>
    <w:uiPriority w:val="99"/>
    <w:rsid w:val="007F5FBB"/>
    <w:rPr>
      <w:rFonts w:cs="Times New Roman"/>
    </w:rPr>
  </w:style>
  <w:style w:type="paragraph" w:styleId="Revize">
    <w:name w:val="Revision"/>
    <w:hidden/>
    <w:uiPriority w:val="99"/>
    <w:semiHidden/>
    <w:rsid w:val="00BE4CC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140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16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5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4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1CF9D6ADE5B43ACCF94B3A4065965" ma:contentTypeVersion="17" ma:contentTypeDescription="Vytvoří nový dokument" ma:contentTypeScope="" ma:versionID="d019275cd23ca1b27e36e7ab19c688b7">
  <xsd:schema xmlns:xsd="http://www.w3.org/2001/XMLSchema" xmlns:xs="http://www.w3.org/2001/XMLSchema" xmlns:p="http://schemas.microsoft.com/office/2006/metadata/properties" xmlns:ns2="96f83003-48fd-4f52-836f-d78a4dd9c06d" xmlns:ns3="38a97ebd-7b55-4e0a-b11e-b1f20907ee6a" targetNamespace="http://schemas.microsoft.com/office/2006/metadata/properties" ma:root="true" ma:fieldsID="b1d8e8096964905f78c62a980376f174" ns2:_="" ns3:_="">
    <xsd:import namespace="96f83003-48fd-4f52-836f-d78a4dd9c06d"/>
    <xsd:import namespace="38a97ebd-7b55-4e0a-b11e-b1f20907ee6a"/>
    <xsd:element name="properties">
      <xsd:complexType>
        <xsd:sequence>
          <xsd:element name="documentManagement">
            <xsd:complexType>
              <xsd:all>
                <xsd:element ref="ns2:_Flow_SignoffStatus" minOccurs="0"/>
                <xsd:element ref="ns2:Koment_x00e1__x0159_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f83003-48fd-4f52-836f-d78a4dd9c06d" elementFormDefault="qualified">
    <xsd:import namespace="http://schemas.microsoft.com/office/2006/documentManagement/types"/>
    <xsd:import namespace="http://schemas.microsoft.com/office/infopath/2007/PartnerControls"/>
    <xsd:element name="_Flow_SignoffStatus" ma:index="2" nillable="true" ma:displayName="Stav odsouhlasení" ma:internalName="_x0024_Resources_x003a_core_x002c_Signoff_Status_x003b_" ma:readOnly="false">
      <xsd:simpleType>
        <xsd:restriction base="dms:Text"/>
      </xsd:simpleType>
    </xsd:element>
    <xsd:element name="Koment_x00e1__x0159_" ma:index="3" nillable="true" ma:displayName="Komentář" ma:internalName="Koment_x00e1__x0159_" ma:readOnly="false">
      <xsd:simpleType>
        <xsd:restriction base="dms:Text">
          <xsd:maxLength value="50"/>
        </xsd:restrict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a97ebd-7b55-4e0a-b11e-b1f20907ee6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hidden="true" ma:internalName="SharedWithDetail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obsahu"/>
        <xsd:element ref="dc:title" minOccurs="0" maxOccurs="1" ma:index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ent_x00e1__x0159_ xmlns="96f83003-48fd-4f52-836f-d78a4dd9c06d" xsi:nil="true"/>
    <_Flow_SignoffStatus xmlns="96f83003-48fd-4f52-836f-d78a4dd9c06d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3B30551-6CB4-4A7F-9B44-021A4D05EA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f83003-48fd-4f52-836f-d78a4dd9c06d"/>
    <ds:schemaRef ds:uri="38a97ebd-7b55-4e0a-b11e-b1f20907ee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37BD6B6-0993-4388-8C90-577673478D78}">
  <ds:schemaRefs>
    <ds:schemaRef ds:uri="http://schemas.microsoft.com/office/2006/metadata/properties"/>
    <ds:schemaRef ds:uri="http://schemas.microsoft.com/office/infopath/2007/PartnerControls"/>
    <ds:schemaRef ds:uri="96f83003-48fd-4f52-836f-d78a4dd9c06d"/>
  </ds:schemaRefs>
</ds:datastoreItem>
</file>

<file path=customXml/itemProps3.xml><?xml version="1.0" encoding="utf-8"?>
<ds:datastoreItem xmlns:ds="http://schemas.openxmlformats.org/officeDocument/2006/customXml" ds:itemID="{4CCF7854-99B8-43F4-9AB7-41982076576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4E70F35-A516-4218-9E78-B80F2D36738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9</Pages>
  <Words>1478</Words>
  <Characters>8726</Characters>
  <Application>Microsoft Office Word</Application>
  <DocSecurity>0</DocSecurity>
  <Lines>72</Lines>
  <Paragraphs>20</Paragraphs>
  <ScaleCrop>false</ScaleCrop>
  <Company>Ministerstvo pro místní rozvoj</Company>
  <LinksUpToDate>false</LinksUpToDate>
  <CharactersWithSpaces>10184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Všetičková Aneta</dc:creator>
  <cp:keywords/>
  <dc:description/>
  <cp:lastModifiedBy>Mazanik Jan</cp:lastModifiedBy>
  <cp:revision>33</cp:revision>
  <cp:lastPrinted>2022-05-04T08:08:00Z</cp:lastPrinted>
  <dcterms:created xsi:type="dcterms:W3CDTF">2022-05-18T04:24:00Z</dcterms:created>
  <dcterms:modified xsi:type="dcterms:W3CDTF">2023-09-20T12:53:00Z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0x0101005A81CF9D6ADE5B43ACCF94B3A4065965</vt:lpwstr>
  </property>
</Properties>
</file>